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0000001F" w14:textId="30EEEB27" w:rsidR="0009573D" w:rsidRDefault="00CF1CC8" w:rsidP="006E376F">
      <w:pPr>
        <w:jc w:val="center"/>
        <w:rPr>
          <w:rFonts w:ascii="Calibri" w:eastAsia="Calibri" w:hAnsi="Calibri" w:cs="Calibri"/>
          <w:b/>
          <w:bCs/>
          <w:sz w:val="32"/>
          <w:szCs w:val="32"/>
        </w:rPr>
      </w:pPr>
      <w:r w:rsidRPr="00CF1CC8">
        <w:rPr>
          <w:rFonts w:ascii="Calibri" w:eastAsia="Calibri" w:hAnsi="Calibri" w:cs="Calibri"/>
          <w:b/>
          <w:bCs/>
          <w:sz w:val="32"/>
          <w:szCs w:val="32"/>
        </w:rPr>
        <w:t> Learning Center</w:t>
      </w:r>
      <w:r>
        <w:rPr>
          <w:rFonts w:ascii="Calibri" w:eastAsia="Calibri" w:hAnsi="Calibri" w:cs="Calibri"/>
          <w:b/>
          <w:bCs/>
          <w:sz w:val="32"/>
          <w:szCs w:val="32"/>
        </w:rPr>
        <w:t xml:space="preserve"> </w:t>
      </w:r>
    </w:p>
    <w:p w14:paraId="1809B771" w14:textId="77777777" w:rsidR="006E376F" w:rsidRPr="006E376F" w:rsidRDefault="006E376F" w:rsidP="006E376F">
      <w:pPr>
        <w:jc w:val="center"/>
        <w:rPr>
          <w:rFonts w:ascii="Calibri" w:eastAsia="Calibri" w:hAnsi="Calibri" w:cs="Calibri"/>
          <w:b/>
          <w:bCs/>
          <w:sz w:val="44"/>
          <w:szCs w:val="44"/>
        </w:rPr>
      </w:pP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1" w14:textId="77777777" w:rsidR="0009573D" w:rsidRDefault="008A7CBB">
      <w:pPr>
        <w:pStyle w:val="Heading2"/>
      </w:pPr>
      <w:bookmarkStart w:id="3" w:name="_c0rixs636xih" w:colFirst="0" w:colLast="0"/>
      <w:bookmarkEnd w:id="3"/>
      <w:r>
        <w:lastRenderedPageBreak/>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7777777" w:rsidR="006E376F" w:rsidRDefault="006E376F">
      <w:pPr>
        <w:rPr>
          <w:rFonts w:ascii="Calibri" w:eastAsia="Calibri" w:hAnsi="Calibri" w:cs="Calibri"/>
          <w:sz w:val="24"/>
          <w:szCs w:val="24"/>
          <w:highlight w:val="green"/>
        </w:rPr>
      </w:pPr>
    </w:p>
    <w:p w14:paraId="00000044" w14:textId="2D9E611B" w:rsidR="0009573D" w:rsidRDefault="00172370">
      <w:pPr>
        <w:rPr>
          <w:rFonts w:ascii="Calibri" w:eastAsia="Calibri" w:hAnsi="Calibri" w:cs="Calibri"/>
          <w:sz w:val="24"/>
          <w:szCs w:val="24"/>
        </w:rPr>
      </w:pPr>
      <w:r>
        <w:rPr>
          <w:rFonts w:ascii="Calibri" w:eastAsia="Calibri" w:hAnsi="Calibri" w:cs="Calibri"/>
          <w:sz w:val="24"/>
          <w:szCs w:val="24"/>
        </w:rPr>
        <w:t xml:space="preserve"> </w:t>
      </w:r>
    </w:p>
    <w:p w14:paraId="74D59CE1" w14:textId="4CDE961A" w:rsidR="00E34F5A" w:rsidRDefault="00CF1CC8">
      <w:pPr>
        <w:rPr>
          <w:rFonts w:ascii="Calibri" w:eastAsia="Calibri" w:hAnsi="Calibri" w:cs="Calibri"/>
          <w:sz w:val="24"/>
          <w:szCs w:val="24"/>
        </w:rPr>
      </w:pPr>
      <w:r w:rsidRPr="00CF1CC8">
        <w:rPr>
          <w:rFonts w:ascii="Calibri" w:eastAsia="Calibri" w:hAnsi="Calibri" w:cs="Calibri"/>
          <w:noProof/>
          <w:sz w:val="24"/>
          <w:szCs w:val="24"/>
        </w:rPr>
        <w:drawing>
          <wp:inline distT="0" distB="0" distL="0" distR="0" wp14:anchorId="32562F58" wp14:editId="2F6313F8">
            <wp:extent cx="4401164" cy="31246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01164" cy="3124636"/>
                    </a:xfrm>
                    <a:prstGeom prst="rect">
                      <a:avLst/>
                    </a:prstGeom>
                  </pic:spPr>
                </pic:pic>
              </a:graphicData>
            </a:graphic>
          </wp:inline>
        </w:drawing>
      </w:r>
    </w:p>
    <w:p w14:paraId="123131D3" w14:textId="77777777" w:rsidR="00CB5D2F" w:rsidRDefault="00CB5D2F">
      <w:pPr>
        <w:rPr>
          <w:rFonts w:ascii="Calibri" w:eastAsia="Calibri" w:hAnsi="Calibri" w:cs="Calibri"/>
          <w:sz w:val="24"/>
          <w:szCs w:val="24"/>
        </w:rPr>
      </w:pPr>
    </w:p>
    <w:p w14:paraId="29BB77F9" w14:textId="77777777" w:rsidR="00CB5D2F" w:rsidRPr="00CB5D2F" w:rsidRDefault="00CB5D2F" w:rsidP="00CB5D2F">
      <w:pPr>
        <w:rPr>
          <w:rFonts w:ascii="Calibri" w:eastAsia="Calibri" w:hAnsi="Calibri" w:cs="Calibri"/>
          <w:sz w:val="24"/>
          <w:szCs w:val="24"/>
          <w:lang w:val="en-US"/>
        </w:rPr>
      </w:pPr>
      <w:r w:rsidRPr="00CB5D2F">
        <w:rPr>
          <w:rFonts w:ascii="Calibri" w:eastAsia="Calibri" w:hAnsi="Calibri" w:cs="Calibri"/>
          <w:b/>
          <w:bCs/>
          <w:sz w:val="24"/>
          <w:szCs w:val="24"/>
          <w:lang w:val="en-US"/>
        </w:rPr>
        <w:t>Enrollment</w:t>
      </w:r>
      <w:r w:rsidRPr="00CB5D2F">
        <w:rPr>
          <w:rFonts w:ascii="Calibri" w:eastAsia="Calibri" w:hAnsi="Calibri" w:cs="Calibri"/>
          <w:sz w:val="24"/>
          <w:szCs w:val="24"/>
          <w:lang w:val="en-US"/>
        </w:rPr>
        <w:t xml:space="preserve"> experienced a sharp rise to peak at 365 in 2023–2024 before dropping back down to 131 by 2025–2026, while </w:t>
      </w:r>
      <w:r w:rsidRPr="00CB5D2F">
        <w:rPr>
          <w:rFonts w:ascii="Calibri" w:eastAsia="Calibri" w:hAnsi="Calibri" w:cs="Calibri"/>
          <w:b/>
          <w:bCs/>
          <w:sz w:val="24"/>
          <w:szCs w:val="24"/>
          <w:lang w:val="en-US"/>
        </w:rPr>
        <w:t>Headcount</w:t>
      </w:r>
      <w:r w:rsidRPr="00CB5D2F">
        <w:rPr>
          <w:rFonts w:ascii="Calibri" w:eastAsia="Calibri" w:hAnsi="Calibri" w:cs="Calibri"/>
          <w:sz w:val="24"/>
          <w:szCs w:val="24"/>
          <w:lang w:val="en-US"/>
        </w:rPr>
        <w:t xml:space="preserve"> remained relatively stable throughout the entire five-year period, hovering between 112.0 and 145.0.</w:t>
      </w:r>
    </w:p>
    <w:p w14:paraId="6BE72F4D" w14:textId="1F0E8BB8" w:rsidR="00CF1CC8" w:rsidRDefault="00CF1CC8">
      <w:pPr>
        <w:rPr>
          <w:rFonts w:ascii="Calibri" w:eastAsia="Calibri" w:hAnsi="Calibri" w:cs="Calibri"/>
          <w:sz w:val="24"/>
          <w:szCs w:val="24"/>
        </w:rPr>
      </w:pPr>
    </w:p>
    <w:p w14:paraId="0C12D74E" w14:textId="3C9A6DA6" w:rsidR="00CF1CC8" w:rsidRDefault="00CF1CC8">
      <w:pPr>
        <w:rPr>
          <w:rFonts w:ascii="Calibri" w:eastAsia="Calibri" w:hAnsi="Calibri" w:cs="Calibri"/>
          <w:sz w:val="24"/>
          <w:szCs w:val="24"/>
        </w:rPr>
      </w:pPr>
      <w:r w:rsidRPr="00CF1CC8">
        <w:rPr>
          <w:rFonts w:ascii="Calibri" w:eastAsia="Calibri" w:hAnsi="Calibri" w:cs="Calibri"/>
          <w:noProof/>
          <w:sz w:val="24"/>
          <w:szCs w:val="24"/>
        </w:rPr>
        <w:drawing>
          <wp:inline distT="0" distB="0" distL="0" distR="0" wp14:anchorId="51F90BE9" wp14:editId="5A4AD816">
            <wp:extent cx="4515480" cy="30865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15480" cy="3086531"/>
                    </a:xfrm>
                    <a:prstGeom prst="rect">
                      <a:avLst/>
                    </a:prstGeom>
                  </pic:spPr>
                </pic:pic>
              </a:graphicData>
            </a:graphic>
          </wp:inline>
        </w:drawing>
      </w:r>
    </w:p>
    <w:p w14:paraId="224D012F" w14:textId="73732C24" w:rsidR="00CB5D2F" w:rsidRPr="00CB5D2F" w:rsidRDefault="00CB5D2F" w:rsidP="00CB5D2F">
      <w:pPr>
        <w:rPr>
          <w:rFonts w:ascii="Calibri" w:eastAsia="Calibri" w:hAnsi="Calibri" w:cs="Calibri"/>
          <w:sz w:val="24"/>
          <w:szCs w:val="24"/>
          <w:lang w:val="en-US"/>
        </w:rPr>
      </w:pPr>
      <w:r w:rsidRPr="00CB5D2F">
        <w:rPr>
          <w:rFonts w:ascii="Calibri" w:eastAsia="Calibri" w:hAnsi="Calibri" w:cs="Calibri"/>
          <w:b/>
          <w:bCs/>
          <w:sz w:val="24"/>
          <w:szCs w:val="24"/>
          <w:lang w:val="en-US"/>
        </w:rPr>
        <w:lastRenderedPageBreak/>
        <w:t>FTES</w:t>
      </w:r>
      <w:r w:rsidRPr="00CB5D2F">
        <w:rPr>
          <w:rFonts w:ascii="Calibri" w:eastAsia="Calibri" w:hAnsi="Calibri" w:cs="Calibri"/>
          <w:sz w:val="24"/>
          <w:szCs w:val="24"/>
          <w:lang w:val="en-US"/>
        </w:rPr>
        <w:t xml:space="preserve"> drops sharply from 30 in 2021–2022 to 5 in 2022–2023, rebou</w:t>
      </w:r>
      <w:r w:rsidR="00C545EF">
        <w:rPr>
          <w:rFonts w:ascii="Calibri" w:eastAsia="Calibri" w:hAnsi="Calibri" w:cs="Calibri"/>
          <w:sz w:val="24"/>
          <w:szCs w:val="24"/>
          <w:lang w:val="en-US"/>
        </w:rPr>
        <w:t>n</w:t>
      </w:r>
      <w:r w:rsidRPr="00CB5D2F">
        <w:rPr>
          <w:rFonts w:ascii="Calibri" w:eastAsia="Calibri" w:hAnsi="Calibri" w:cs="Calibri"/>
          <w:sz w:val="24"/>
          <w:szCs w:val="24"/>
          <w:lang w:val="en-US"/>
        </w:rPr>
        <w:t>ding to 13 the following year before steadily declining to 10 by 2025–2026.</w:t>
      </w:r>
    </w:p>
    <w:p w14:paraId="0B6D5805" w14:textId="77777777" w:rsidR="00CB5D2F" w:rsidRDefault="00CB5D2F">
      <w:pPr>
        <w:rPr>
          <w:rFonts w:ascii="Calibri" w:eastAsia="Calibri" w:hAnsi="Calibri" w:cs="Calibri"/>
          <w:sz w:val="24"/>
          <w:szCs w:val="24"/>
        </w:rPr>
      </w:pPr>
    </w:p>
    <w:p w14:paraId="2802552B" w14:textId="52B10992" w:rsidR="00CF1CC8" w:rsidRDefault="00CF1CC8">
      <w:pPr>
        <w:rPr>
          <w:rFonts w:ascii="Calibri" w:eastAsia="Calibri" w:hAnsi="Calibri" w:cs="Calibri"/>
          <w:sz w:val="24"/>
          <w:szCs w:val="24"/>
        </w:rPr>
      </w:pPr>
    </w:p>
    <w:p w14:paraId="6CC9105C" w14:textId="4CB3749E" w:rsidR="00CF1CC8" w:rsidRDefault="00CF1CC8">
      <w:pPr>
        <w:rPr>
          <w:rFonts w:ascii="Calibri" w:eastAsia="Calibri" w:hAnsi="Calibri" w:cs="Calibri"/>
          <w:sz w:val="24"/>
          <w:szCs w:val="24"/>
        </w:rPr>
      </w:pPr>
      <w:r w:rsidRPr="00CF1CC8">
        <w:rPr>
          <w:rFonts w:ascii="Calibri" w:eastAsia="Calibri" w:hAnsi="Calibri" w:cs="Calibri"/>
          <w:noProof/>
          <w:sz w:val="24"/>
          <w:szCs w:val="24"/>
        </w:rPr>
        <w:drawing>
          <wp:inline distT="0" distB="0" distL="0" distR="0" wp14:anchorId="3E7176F7" wp14:editId="21EDA757">
            <wp:extent cx="4420217" cy="3296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20217" cy="3296110"/>
                    </a:xfrm>
                    <a:prstGeom prst="rect">
                      <a:avLst/>
                    </a:prstGeom>
                  </pic:spPr>
                </pic:pic>
              </a:graphicData>
            </a:graphic>
          </wp:inline>
        </w:drawing>
      </w:r>
    </w:p>
    <w:p w14:paraId="1B8DB2CF" w14:textId="2A9CBC6A" w:rsidR="00CB5D2F" w:rsidRDefault="00CB5D2F">
      <w:pPr>
        <w:rPr>
          <w:rFonts w:ascii="Calibri" w:eastAsia="Calibri" w:hAnsi="Calibri" w:cs="Calibri"/>
          <w:sz w:val="24"/>
          <w:szCs w:val="24"/>
        </w:rPr>
      </w:pPr>
      <w:r w:rsidRPr="00CB5D2F">
        <w:rPr>
          <w:rFonts w:ascii="Calibri" w:eastAsia="Calibri" w:hAnsi="Calibri" w:cs="Calibri"/>
          <w:b/>
          <w:bCs/>
          <w:sz w:val="24"/>
          <w:szCs w:val="24"/>
        </w:rPr>
        <w:t>LOAD</w:t>
      </w:r>
      <w:r w:rsidRPr="00CB5D2F">
        <w:rPr>
          <w:rFonts w:ascii="Calibri" w:eastAsia="Calibri" w:hAnsi="Calibri" w:cs="Calibri"/>
          <w:sz w:val="24"/>
          <w:szCs w:val="24"/>
        </w:rPr>
        <w:t xml:space="preserve"> drops sharply from a peak of 2,032 in 2021–2022 to a low of 358 in 2022–2023, rebounds to 1,097 the following year, and then steadily declines to 842 by 2025–2026.</w:t>
      </w:r>
    </w:p>
    <w:p w14:paraId="04C6CFBB" w14:textId="77777777" w:rsidR="00CB5D2F" w:rsidRDefault="00CB5D2F">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7F8507E9" w14:textId="77777777" w:rsidTr="00C545EF">
        <w:trPr>
          <w:trHeight w:val="422"/>
        </w:trPr>
        <w:tc>
          <w:tcPr>
            <w:tcW w:w="1842" w:type="dxa"/>
          </w:tcPr>
          <w:p w14:paraId="4EE3D415" w14:textId="3796ADAD" w:rsidR="00E34F5A" w:rsidRPr="003777D0" w:rsidRDefault="00CB5D2F" w:rsidP="00DF0518">
            <w:pPr>
              <w:rPr>
                <w:sz w:val="24"/>
                <w:szCs w:val="24"/>
              </w:rPr>
            </w:pPr>
            <w:r w:rsidRPr="00CB5D2F">
              <w:rPr>
                <w:sz w:val="24"/>
                <w:szCs w:val="24"/>
                <w:lang w:val="en"/>
              </w:rPr>
              <w:t>Female</w:t>
            </w:r>
          </w:p>
        </w:tc>
        <w:tc>
          <w:tcPr>
            <w:tcW w:w="3373" w:type="dxa"/>
          </w:tcPr>
          <w:p w14:paraId="154C1827" w14:textId="111C8229" w:rsidR="00E34F5A" w:rsidRPr="003777D0" w:rsidRDefault="00CB5D2F" w:rsidP="00DF0518">
            <w:pPr>
              <w:jc w:val="center"/>
              <w:rPr>
                <w:sz w:val="24"/>
                <w:szCs w:val="24"/>
              </w:rPr>
            </w:pPr>
            <w:r>
              <w:rPr>
                <w:sz w:val="24"/>
                <w:szCs w:val="24"/>
              </w:rPr>
              <w:t>-14.3%</w:t>
            </w:r>
          </w:p>
        </w:tc>
        <w:tc>
          <w:tcPr>
            <w:tcW w:w="3240" w:type="dxa"/>
          </w:tcPr>
          <w:p w14:paraId="23474093" w14:textId="68925CAD" w:rsidR="00E34F5A" w:rsidRPr="003777D0" w:rsidRDefault="0095579D" w:rsidP="00DF0518">
            <w:pPr>
              <w:jc w:val="center"/>
              <w:rPr>
                <w:sz w:val="24"/>
                <w:szCs w:val="24"/>
              </w:rPr>
            </w:pPr>
            <w:r>
              <w:rPr>
                <w:sz w:val="24"/>
                <w:szCs w:val="24"/>
              </w:rPr>
              <w:t>2025-26</w:t>
            </w:r>
          </w:p>
        </w:tc>
      </w:tr>
      <w:tr w:rsidR="00E34F5A" w:rsidRPr="003777D0" w14:paraId="5D2E99C2" w14:textId="77777777" w:rsidTr="00DF0518">
        <w:tc>
          <w:tcPr>
            <w:tcW w:w="1842" w:type="dxa"/>
            <w:vMerge w:val="restart"/>
            <w:vAlign w:val="center"/>
          </w:tcPr>
          <w:p w14:paraId="3E1BB106" w14:textId="57B957AA" w:rsidR="00E34F5A" w:rsidRPr="003777D0" w:rsidRDefault="00FF29B7" w:rsidP="00DF0518">
            <w:pPr>
              <w:rPr>
                <w:sz w:val="24"/>
                <w:szCs w:val="24"/>
              </w:rPr>
            </w:pPr>
            <w:r>
              <w:rPr>
                <w:sz w:val="24"/>
                <w:szCs w:val="24"/>
              </w:rPr>
              <w:t>First Generation</w:t>
            </w:r>
          </w:p>
        </w:tc>
        <w:tc>
          <w:tcPr>
            <w:tcW w:w="3373" w:type="dxa"/>
          </w:tcPr>
          <w:p w14:paraId="4762FD49" w14:textId="7645B17A" w:rsidR="00E34F5A" w:rsidRPr="003777D0" w:rsidRDefault="00FF29B7" w:rsidP="00DF0518">
            <w:pPr>
              <w:jc w:val="center"/>
              <w:rPr>
                <w:sz w:val="24"/>
                <w:szCs w:val="24"/>
              </w:rPr>
            </w:pPr>
            <w:r>
              <w:rPr>
                <w:sz w:val="24"/>
                <w:szCs w:val="24"/>
              </w:rPr>
              <w:t>-17.3%</w:t>
            </w:r>
          </w:p>
        </w:tc>
        <w:tc>
          <w:tcPr>
            <w:tcW w:w="3240" w:type="dxa"/>
          </w:tcPr>
          <w:p w14:paraId="3B9BA5A6" w14:textId="0DEBEE67" w:rsidR="00E34F5A" w:rsidRPr="003777D0" w:rsidRDefault="00FF29B7" w:rsidP="00DF0518">
            <w:pPr>
              <w:jc w:val="center"/>
              <w:rPr>
                <w:sz w:val="24"/>
                <w:szCs w:val="24"/>
              </w:rPr>
            </w:pPr>
            <w:r>
              <w:rPr>
                <w:sz w:val="24"/>
                <w:szCs w:val="24"/>
              </w:rPr>
              <w:t>2023-24</w:t>
            </w:r>
          </w:p>
        </w:tc>
      </w:tr>
      <w:tr w:rsidR="002A684B" w:rsidRPr="003777D0" w14:paraId="15133E2A" w14:textId="77777777" w:rsidTr="00DF0518">
        <w:tc>
          <w:tcPr>
            <w:tcW w:w="1842" w:type="dxa"/>
            <w:vMerge/>
          </w:tcPr>
          <w:p w14:paraId="343B1B64" w14:textId="77777777" w:rsidR="002A684B" w:rsidRPr="003777D0" w:rsidRDefault="002A684B" w:rsidP="00DF0518">
            <w:pPr>
              <w:rPr>
                <w:b/>
                <w:bCs/>
                <w:sz w:val="24"/>
                <w:szCs w:val="24"/>
                <w:u w:val="single"/>
              </w:rPr>
            </w:pPr>
          </w:p>
        </w:tc>
        <w:tc>
          <w:tcPr>
            <w:tcW w:w="3373" w:type="dxa"/>
          </w:tcPr>
          <w:p w14:paraId="5A969A87" w14:textId="1FF77F82" w:rsidR="002A684B" w:rsidRPr="003777D0" w:rsidRDefault="00FF29B7" w:rsidP="00DF0518">
            <w:pPr>
              <w:jc w:val="center"/>
              <w:rPr>
                <w:sz w:val="24"/>
                <w:szCs w:val="24"/>
              </w:rPr>
            </w:pPr>
            <w:r>
              <w:rPr>
                <w:sz w:val="24"/>
                <w:szCs w:val="24"/>
              </w:rPr>
              <w:t>-15.1%</w:t>
            </w:r>
          </w:p>
        </w:tc>
        <w:tc>
          <w:tcPr>
            <w:tcW w:w="3240" w:type="dxa"/>
          </w:tcPr>
          <w:p w14:paraId="5EB306A8" w14:textId="3D66E814" w:rsidR="002A684B" w:rsidRPr="003777D0" w:rsidRDefault="00FF29B7" w:rsidP="00DF0518">
            <w:pPr>
              <w:jc w:val="center"/>
              <w:rPr>
                <w:sz w:val="24"/>
                <w:szCs w:val="24"/>
              </w:rPr>
            </w:pPr>
            <w:r>
              <w:rPr>
                <w:sz w:val="24"/>
                <w:szCs w:val="24"/>
              </w:rPr>
              <w:t>2024-25</w:t>
            </w:r>
          </w:p>
        </w:tc>
      </w:tr>
      <w:tr w:rsidR="00FF29B7" w:rsidRPr="003777D0" w14:paraId="6458110B" w14:textId="77777777" w:rsidTr="00FF29B7">
        <w:tc>
          <w:tcPr>
            <w:tcW w:w="1842" w:type="dxa"/>
            <w:vMerge w:val="restart"/>
            <w:vAlign w:val="center"/>
          </w:tcPr>
          <w:p w14:paraId="53DFD1A2" w14:textId="496DF483" w:rsidR="00FF29B7" w:rsidRPr="00FF29B7" w:rsidRDefault="00FF29B7" w:rsidP="00DF0518">
            <w:pPr>
              <w:rPr>
                <w:sz w:val="24"/>
                <w:szCs w:val="24"/>
              </w:rPr>
            </w:pPr>
            <w:bookmarkStart w:id="7" w:name="_Hlk236639634"/>
            <w:r>
              <w:rPr>
                <w:sz w:val="24"/>
                <w:szCs w:val="24"/>
              </w:rPr>
              <w:t>Less than Part-Time</w:t>
            </w:r>
          </w:p>
        </w:tc>
        <w:tc>
          <w:tcPr>
            <w:tcW w:w="3373" w:type="dxa"/>
          </w:tcPr>
          <w:p w14:paraId="4C7A242B" w14:textId="54FEFE6A" w:rsidR="00FF29B7" w:rsidRDefault="00FF29B7" w:rsidP="00DF0518">
            <w:pPr>
              <w:jc w:val="center"/>
              <w:rPr>
                <w:sz w:val="24"/>
                <w:szCs w:val="24"/>
              </w:rPr>
            </w:pPr>
            <w:r>
              <w:rPr>
                <w:sz w:val="24"/>
                <w:szCs w:val="24"/>
              </w:rPr>
              <w:t>-13.2%</w:t>
            </w:r>
          </w:p>
        </w:tc>
        <w:tc>
          <w:tcPr>
            <w:tcW w:w="3240" w:type="dxa"/>
          </w:tcPr>
          <w:p w14:paraId="04CA6A2E" w14:textId="72D9942B" w:rsidR="00FF29B7" w:rsidRDefault="00FF29B7" w:rsidP="00DF0518">
            <w:pPr>
              <w:jc w:val="center"/>
              <w:rPr>
                <w:sz w:val="24"/>
                <w:szCs w:val="24"/>
              </w:rPr>
            </w:pPr>
            <w:r>
              <w:rPr>
                <w:sz w:val="24"/>
                <w:szCs w:val="24"/>
              </w:rPr>
              <w:t>2022-23</w:t>
            </w:r>
          </w:p>
        </w:tc>
      </w:tr>
      <w:tr w:rsidR="00FF29B7" w:rsidRPr="003777D0" w14:paraId="40AC3F39" w14:textId="77777777" w:rsidTr="00DF0518">
        <w:tc>
          <w:tcPr>
            <w:tcW w:w="1842" w:type="dxa"/>
            <w:vMerge/>
          </w:tcPr>
          <w:p w14:paraId="020E29B9" w14:textId="77777777" w:rsidR="00FF29B7" w:rsidRPr="003777D0" w:rsidRDefault="00FF29B7" w:rsidP="00DF0518">
            <w:pPr>
              <w:rPr>
                <w:b/>
                <w:bCs/>
                <w:sz w:val="24"/>
                <w:szCs w:val="24"/>
                <w:u w:val="single"/>
              </w:rPr>
            </w:pPr>
          </w:p>
        </w:tc>
        <w:tc>
          <w:tcPr>
            <w:tcW w:w="3373" w:type="dxa"/>
          </w:tcPr>
          <w:p w14:paraId="746342B2" w14:textId="789EF723" w:rsidR="00FF29B7" w:rsidRDefault="00FF29B7" w:rsidP="00DF0518">
            <w:pPr>
              <w:jc w:val="center"/>
              <w:rPr>
                <w:sz w:val="24"/>
                <w:szCs w:val="24"/>
              </w:rPr>
            </w:pPr>
            <w:r>
              <w:rPr>
                <w:sz w:val="24"/>
                <w:szCs w:val="24"/>
              </w:rPr>
              <w:t>-14.6%</w:t>
            </w:r>
          </w:p>
        </w:tc>
        <w:tc>
          <w:tcPr>
            <w:tcW w:w="3240" w:type="dxa"/>
          </w:tcPr>
          <w:p w14:paraId="1F02921E" w14:textId="3250F46C" w:rsidR="00FF29B7" w:rsidRDefault="00FF29B7" w:rsidP="00DF0518">
            <w:pPr>
              <w:jc w:val="center"/>
              <w:rPr>
                <w:sz w:val="24"/>
                <w:szCs w:val="24"/>
              </w:rPr>
            </w:pPr>
            <w:r>
              <w:rPr>
                <w:sz w:val="24"/>
                <w:szCs w:val="24"/>
              </w:rPr>
              <w:t>2023-24</w:t>
            </w:r>
          </w:p>
        </w:tc>
      </w:tr>
      <w:tr w:rsidR="00FF29B7" w:rsidRPr="003777D0" w14:paraId="03066C5D" w14:textId="77777777" w:rsidTr="00DF0518">
        <w:tc>
          <w:tcPr>
            <w:tcW w:w="1842" w:type="dxa"/>
            <w:vMerge/>
          </w:tcPr>
          <w:p w14:paraId="711C3118" w14:textId="77777777" w:rsidR="00FF29B7" w:rsidRPr="003777D0" w:rsidRDefault="00FF29B7" w:rsidP="00DF0518">
            <w:pPr>
              <w:rPr>
                <w:b/>
                <w:bCs/>
                <w:sz w:val="24"/>
                <w:szCs w:val="24"/>
                <w:u w:val="single"/>
              </w:rPr>
            </w:pPr>
          </w:p>
        </w:tc>
        <w:tc>
          <w:tcPr>
            <w:tcW w:w="3373" w:type="dxa"/>
          </w:tcPr>
          <w:p w14:paraId="61944853" w14:textId="14E429FE" w:rsidR="00FF29B7" w:rsidRDefault="00FF29B7" w:rsidP="00DF0518">
            <w:pPr>
              <w:jc w:val="center"/>
              <w:rPr>
                <w:sz w:val="24"/>
                <w:szCs w:val="24"/>
              </w:rPr>
            </w:pPr>
            <w:r>
              <w:rPr>
                <w:sz w:val="24"/>
                <w:szCs w:val="24"/>
              </w:rPr>
              <w:t>-15.7%</w:t>
            </w:r>
          </w:p>
        </w:tc>
        <w:tc>
          <w:tcPr>
            <w:tcW w:w="3240" w:type="dxa"/>
          </w:tcPr>
          <w:p w14:paraId="10A7737E" w14:textId="1A9DFDD5" w:rsidR="00FF29B7" w:rsidRDefault="00FF29B7" w:rsidP="00DF0518">
            <w:pPr>
              <w:jc w:val="center"/>
              <w:rPr>
                <w:sz w:val="24"/>
                <w:szCs w:val="24"/>
              </w:rPr>
            </w:pPr>
            <w:r>
              <w:rPr>
                <w:sz w:val="24"/>
                <w:szCs w:val="24"/>
              </w:rPr>
              <w:t>2024-25</w:t>
            </w:r>
          </w:p>
        </w:tc>
      </w:tr>
      <w:tr w:rsidR="00FF29B7" w:rsidRPr="003777D0" w14:paraId="642AB794" w14:textId="77777777" w:rsidTr="00DF0518">
        <w:tc>
          <w:tcPr>
            <w:tcW w:w="1842" w:type="dxa"/>
            <w:vMerge/>
          </w:tcPr>
          <w:p w14:paraId="2877D91E" w14:textId="77777777" w:rsidR="00FF29B7" w:rsidRPr="003777D0" w:rsidRDefault="00FF29B7" w:rsidP="00DF0518">
            <w:pPr>
              <w:rPr>
                <w:b/>
                <w:bCs/>
                <w:sz w:val="24"/>
                <w:szCs w:val="24"/>
                <w:u w:val="single"/>
              </w:rPr>
            </w:pPr>
          </w:p>
        </w:tc>
        <w:tc>
          <w:tcPr>
            <w:tcW w:w="3373" w:type="dxa"/>
          </w:tcPr>
          <w:p w14:paraId="18D1299F" w14:textId="1B30B099" w:rsidR="00FF29B7" w:rsidRDefault="00FF29B7" w:rsidP="00DF0518">
            <w:pPr>
              <w:jc w:val="center"/>
              <w:rPr>
                <w:sz w:val="24"/>
                <w:szCs w:val="24"/>
              </w:rPr>
            </w:pPr>
            <w:r>
              <w:rPr>
                <w:sz w:val="24"/>
                <w:szCs w:val="24"/>
              </w:rPr>
              <w:t>-13.9%</w:t>
            </w:r>
          </w:p>
        </w:tc>
        <w:tc>
          <w:tcPr>
            <w:tcW w:w="3240" w:type="dxa"/>
          </w:tcPr>
          <w:p w14:paraId="2B367B73" w14:textId="143B89D0" w:rsidR="00FF29B7" w:rsidRDefault="00FF29B7" w:rsidP="00DF0518">
            <w:pPr>
              <w:jc w:val="center"/>
              <w:rPr>
                <w:sz w:val="24"/>
                <w:szCs w:val="24"/>
              </w:rPr>
            </w:pPr>
            <w:r>
              <w:rPr>
                <w:sz w:val="24"/>
                <w:szCs w:val="24"/>
              </w:rPr>
              <w:t>2025-26</w:t>
            </w:r>
          </w:p>
        </w:tc>
      </w:tr>
      <w:bookmarkEnd w:id="7"/>
    </w:tbl>
    <w:p w14:paraId="2D79EFCC" w14:textId="77777777" w:rsidR="00C545EF" w:rsidRDefault="00C545EF">
      <w:pPr>
        <w:rPr>
          <w:rFonts w:ascii="Calibri" w:eastAsia="Calibri" w:hAnsi="Calibri" w:cs="Calibri"/>
          <w:sz w:val="24"/>
          <w:szCs w:val="24"/>
        </w:rPr>
      </w:pPr>
    </w:p>
    <w:p w14:paraId="407AA9B4" w14:textId="0D89134C" w:rsidR="00E34F5A" w:rsidRDefault="00172370">
      <w:pPr>
        <w:rPr>
          <w:rFonts w:ascii="Calibri" w:eastAsia="Calibri" w:hAnsi="Calibri" w:cs="Calibri"/>
          <w:sz w:val="24"/>
          <w:szCs w:val="24"/>
        </w:rPr>
      </w:pPr>
      <w:r w:rsidRPr="00172370">
        <w:rPr>
          <w:rFonts w:ascii="Calibri" w:eastAsia="Calibri" w:hAnsi="Calibri" w:cs="Calibri"/>
          <w:sz w:val="24"/>
          <w:szCs w:val="24"/>
        </w:rPr>
        <w:t xml:space="preserve">Female, First Generation, and Less-than-Part-Time populations experienced </w:t>
      </w:r>
      <w:r w:rsidR="00C545EF">
        <w:rPr>
          <w:rFonts w:ascii="Calibri" w:eastAsia="Calibri" w:hAnsi="Calibri" w:cs="Calibri"/>
          <w:sz w:val="24"/>
          <w:szCs w:val="24"/>
        </w:rPr>
        <w:t xml:space="preserve">disproportionately lower enrollments at the Learning </w:t>
      </w:r>
      <w:proofErr w:type="spellStart"/>
      <w:r w:rsidR="00C545EF">
        <w:rPr>
          <w:rFonts w:ascii="Calibri" w:eastAsia="Calibri" w:hAnsi="Calibri" w:cs="Calibri"/>
          <w:sz w:val="24"/>
          <w:szCs w:val="24"/>
        </w:rPr>
        <w:t>Cetner</w:t>
      </w:r>
      <w:proofErr w:type="spellEnd"/>
      <w:r w:rsidRPr="00172370">
        <w:rPr>
          <w:rFonts w:ascii="Calibri" w:eastAsia="Calibri" w:hAnsi="Calibri" w:cs="Calibri"/>
          <w:sz w:val="24"/>
          <w:szCs w:val="24"/>
        </w:rPr>
        <w:t>, generally remaining within the range of -13% to -17%.</w:t>
      </w:r>
    </w:p>
    <w:p w14:paraId="00000045" w14:textId="77777777" w:rsidR="0009573D" w:rsidRDefault="008A7CBB">
      <w:pPr>
        <w:pStyle w:val="Heading2"/>
      </w:pPr>
      <w:bookmarkStart w:id="8" w:name="_t70ry0elr2bp" w:colFirst="0" w:colLast="0"/>
      <w:bookmarkEnd w:id="8"/>
      <w:r>
        <w:lastRenderedPageBreak/>
        <w:t xml:space="preserve"> </w:t>
      </w:r>
    </w:p>
    <w:p w14:paraId="00000046" w14:textId="77777777" w:rsidR="0009573D" w:rsidRDefault="008A7CBB">
      <w:pPr>
        <w:pStyle w:val="Heading2"/>
        <w:rPr>
          <w:color w:val="004C46"/>
        </w:rPr>
      </w:pPr>
      <w:bookmarkStart w:id="9" w:name="_z8i9pgwqdm4z" w:colFirst="0" w:colLast="0"/>
      <w:bookmarkEnd w:id="9"/>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10" w:name="_oqpjipod6ptg" w:colFirst="0" w:colLast="0"/>
      <w:bookmarkEnd w:id="10"/>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0000004D" w14:textId="10D66520" w:rsidR="0009573D" w:rsidRDefault="00172370">
      <w:pPr>
        <w:rPr>
          <w:rFonts w:ascii="Calibri" w:eastAsia="Calibri" w:hAnsi="Calibri" w:cs="Calibri"/>
          <w:sz w:val="24"/>
          <w:szCs w:val="24"/>
        </w:rPr>
      </w:pPr>
      <w:r>
        <w:rPr>
          <w:rFonts w:ascii="Calibri" w:eastAsia="Calibri" w:hAnsi="Calibri" w:cs="Calibri"/>
          <w:sz w:val="24"/>
          <w:szCs w:val="24"/>
        </w:rPr>
        <w:t xml:space="preserve"> </w:t>
      </w:r>
    </w:p>
    <w:p w14:paraId="664FE773" w14:textId="085041EB" w:rsidR="006A04C9" w:rsidRDefault="00CF1CC8">
      <w:pPr>
        <w:rPr>
          <w:rFonts w:ascii="Calibri" w:eastAsia="Calibri" w:hAnsi="Calibri" w:cs="Calibri"/>
          <w:sz w:val="24"/>
          <w:szCs w:val="24"/>
        </w:rPr>
      </w:pPr>
      <w:r w:rsidRPr="00CF1CC8">
        <w:rPr>
          <w:rFonts w:ascii="Calibri" w:eastAsia="Calibri" w:hAnsi="Calibri" w:cs="Calibri"/>
          <w:noProof/>
          <w:sz w:val="24"/>
          <w:szCs w:val="24"/>
        </w:rPr>
        <w:drawing>
          <wp:inline distT="0" distB="0" distL="0" distR="0" wp14:anchorId="4FDCE8AB" wp14:editId="68D6D31E">
            <wp:extent cx="4382112" cy="500132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82112" cy="5001323"/>
                    </a:xfrm>
                    <a:prstGeom prst="rect">
                      <a:avLst/>
                    </a:prstGeom>
                  </pic:spPr>
                </pic:pic>
              </a:graphicData>
            </a:graphic>
          </wp:inline>
        </w:drawing>
      </w:r>
    </w:p>
    <w:p w14:paraId="09FD933D" w14:textId="72BF8A4C" w:rsidR="00CB5D2F" w:rsidRDefault="00CB5D2F">
      <w:r>
        <w:lastRenderedPageBreak/>
        <w:t>The Success Rate fluctuated over the five-year period, peaking at 59% in 2022–2023, declining to 41% in 2023–2024, and then recovering to 57% by 2025–2026. In contrast, the Withdraw Rate peaked at 22% in 2022–2023 and then steadily declined to its lowest level of 15% by 2025–2026.</w:t>
      </w:r>
    </w:p>
    <w:p w14:paraId="5DC889B7" w14:textId="5EB5FB29" w:rsidR="00670051" w:rsidRDefault="00172370" w:rsidP="006A04C9">
      <w:pPr>
        <w:rPr>
          <w:rFonts w:ascii="Calibri" w:eastAsia="Calibri" w:hAnsi="Calibri" w:cs="Calibri"/>
          <w:sz w:val="24"/>
          <w:szCs w:val="24"/>
        </w:rPr>
      </w:pPr>
      <w:r>
        <w:rPr>
          <w:rFonts w:ascii="Calibri" w:eastAsia="Calibri" w:hAnsi="Calibri" w:cs="Calibri"/>
          <w:sz w:val="24"/>
          <w:szCs w:val="24"/>
        </w:rPr>
        <w:t xml:space="preserve"> </w:t>
      </w:r>
    </w:p>
    <w:p w14:paraId="2DCD0EF6" w14:textId="756DF8C6" w:rsidR="00F70C9E" w:rsidRDefault="00F70C9E" w:rsidP="006A04C9">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C545EF" w:rsidRPr="003777D0" w14:paraId="073F6A46" w14:textId="77777777" w:rsidTr="00DF0518">
        <w:tc>
          <w:tcPr>
            <w:tcW w:w="2605" w:type="dxa"/>
            <w:vMerge w:val="restart"/>
            <w:vAlign w:val="center"/>
          </w:tcPr>
          <w:p w14:paraId="711E376A" w14:textId="32E56B7C" w:rsidR="00C545EF" w:rsidRPr="003777D0" w:rsidRDefault="00C545EF" w:rsidP="00DF0518">
            <w:pPr>
              <w:rPr>
                <w:sz w:val="24"/>
                <w:szCs w:val="24"/>
              </w:rPr>
            </w:pPr>
            <w:bookmarkStart w:id="11" w:name="_Hlk236642012"/>
            <w:bookmarkStart w:id="12" w:name="_Hlk236642112"/>
            <w:r>
              <w:rPr>
                <w:sz w:val="24"/>
                <w:szCs w:val="24"/>
              </w:rPr>
              <w:t>Hispanic</w:t>
            </w:r>
          </w:p>
        </w:tc>
        <w:tc>
          <w:tcPr>
            <w:tcW w:w="2610" w:type="dxa"/>
            <w:vAlign w:val="center"/>
          </w:tcPr>
          <w:p w14:paraId="2F40E0B5" w14:textId="26A70A9D" w:rsidR="00C545EF" w:rsidRPr="003777D0" w:rsidRDefault="00C545EF" w:rsidP="00DF0518">
            <w:pPr>
              <w:jc w:val="center"/>
              <w:rPr>
                <w:sz w:val="24"/>
                <w:szCs w:val="24"/>
              </w:rPr>
            </w:pPr>
            <w:r>
              <w:rPr>
                <w:sz w:val="24"/>
                <w:szCs w:val="24"/>
              </w:rPr>
              <w:t>-13.1%</w:t>
            </w:r>
          </w:p>
        </w:tc>
        <w:tc>
          <w:tcPr>
            <w:tcW w:w="3240" w:type="dxa"/>
            <w:vAlign w:val="center"/>
          </w:tcPr>
          <w:p w14:paraId="66F95BB0" w14:textId="3456F601" w:rsidR="00C545EF" w:rsidRPr="003777D0" w:rsidRDefault="00C545EF" w:rsidP="00DF0518">
            <w:pPr>
              <w:jc w:val="center"/>
              <w:rPr>
                <w:sz w:val="24"/>
                <w:szCs w:val="24"/>
              </w:rPr>
            </w:pPr>
            <w:r>
              <w:rPr>
                <w:sz w:val="24"/>
                <w:szCs w:val="24"/>
              </w:rPr>
              <w:t>2022-23</w:t>
            </w:r>
          </w:p>
        </w:tc>
      </w:tr>
      <w:tr w:rsidR="00C545EF" w:rsidRPr="003777D0" w14:paraId="387ED82E" w14:textId="77777777" w:rsidTr="00DF0518">
        <w:tc>
          <w:tcPr>
            <w:tcW w:w="2605" w:type="dxa"/>
            <w:vMerge/>
            <w:vAlign w:val="center"/>
          </w:tcPr>
          <w:p w14:paraId="26DCB228" w14:textId="32CB3D15" w:rsidR="00C545EF" w:rsidRPr="003777D0" w:rsidRDefault="00C545EF" w:rsidP="00DF0518">
            <w:pPr>
              <w:rPr>
                <w:sz w:val="24"/>
                <w:szCs w:val="24"/>
              </w:rPr>
            </w:pPr>
          </w:p>
        </w:tc>
        <w:tc>
          <w:tcPr>
            <w:tcW w:w="2610" w:type="dxa"/>
            <w:vAlign w:val="center"/>
          </w:tcPr>
          <w:p w14:paraId="7BAB813E" w14:textId="7E62A199" w:rsidR="00C545EF" w:rsidRPr="003777D0" w:rsidRDefault="00C545EF" w:rsidP="00DF0518">
            <w:pPr>
              <w:jc w:val="center"/>
              <w:rPr>
                <w:sz w:val="24"/>
                <w:szCs w:val="24"/>
              </w:rPr>
            </w:pPr>
            <w:r>
              <w:rPr>
                <w:sz w:val="24"/>
                <w:szCs w:val="24"/>
              </w:rPr>
              <w:t>-11.1%</w:t>
            </w:r>
          </w:p>
        </w:tc>
        <w:tc>
          <w:tcPr>
            <w:tcW w:w="3240" w:type="dxa"/>
            <w:vAlign w:val="center"/>
          </w:tcPr>
          <w:p w14:paraId="7D8A2A1F" w14:textId="7152197A" w:rsidR="00C545EF" w:rsidRPr="003777D0" w:rsidRDefault="00C545EF" w:rsidP="00DF0518">
            <w:pPr>
              <w:jc w:val="center"/>
              <w:rPr>
                <w:sz w:val="24"/>
                <w:szCs w:val="24"/>
              </w:rPr>
            </w:pPr>
            <w:r>
              <w:rPr>
                <w:sz w:val="24"/>
                <w:szCs w:val="24"/>
              </w:rPr>
              <w:t>2024-25</w:t>
            </w:r>
          </w:p>
        </w:tc>
      </w:tr>
      <w:tr w:rsidR="00172370" w:rsidRPr="003777D0" w14:paraId="52175D94" w14:textId="77777777" w:rsidTr="00DF0518">
        <w:tc>
          <w:tcPr>
            <w:tcW w:w="2605" w:type="dxa"/>
            <w:vAlign w:val="center"/>
          </w:tcPr>
          <w:p w14:paraId="6E36959D" w14:textId="20ACBDBB" w:rsidR="00172370" w:rsidRPr="003777D0" w:rsidRDefault="00172370" w:rsidP="00DF0518">
            <w:pPr>
              <w:rPr>
                <w:sz w:val="24"/>
                <w:szCs w:val="24"/>
              </w:rPr>
            </w:pPr>
            <w:r>
              <w:rPr>
                <w:sz w:val="24"/>
                <w:szCs w:val="24"/>
              </w:rPr>
              <w:t>Unknown Race</w:t>
            </w:r>
          </w:p>
        </w:tc>
        <w:tc>
          <w:tcPr>
            <w:tcW w:w="2610" w:type="dxa"/>
            <w:vAlign w:val="center"/>
          </w:tcPr>
          <w:p w14:paraId="3F1688D8" w14:textId="1FD4D978" w:rsidR="00172370" w:rsidRPr="003777D0" w:rsidRDefault="00172370" w:rsidP="00DF0518">
            <w:pPr>
              <w:jc w:val="center"/>
              <w:rPr>
                <w:sz w:val="24"/>
                <w:szCs w:val="24"/>
              </w:rPr>
            </w:pPr>
            <w:r>
              <w:rPr>
                <w:sz w:val="24"/>
                <w:szCs w:val="24"/>
              </w:rPr>
              <w:t>-22.5%</w:t>
            </w:r>
          </w:p>
        </w:tc>
        <w:tc>
          <w:tcPr>
            <w:tcW w:w="3240" w:type="dxa"/>
            <w:vAlign w:val="center"/>
          </w:tcPr>
          <w:p w14:paraId="5E8C9405" w14:textId="3A540EEE" w:rsidR="00172370" w:rsidRPr="003777D0" w:rsidRDefault="00172370" w:rsidP="00DF0518">
            <w:pPr>
              <w:jc w:val="center"/>
              <w:rPr>
                <w:sz w:val="24"/>
                <w:szCs w:val="24"/>
              </w:rPr>
            </w:pPr>
            <w:r>
              <w:rPr>
                <w:sz w:val="24"/>
                <w:szCs w:val="24"/>
              </w:rPr>
              <w:t>2023-24</w:t>
            </w:r>
          </w:p>
        </w:tc>
      </w:tr>
      <w:tr w:rsidR="00172370" w:rsidRPr="003777D0" w14:paraId="4E75857C" w14:textId="77777777" w:rsidTr="00DF0518">
        <w:tc>
          <w:tcPr>
            <w:tcW w:w="2605" w:type="dxa"/>
            <w:vAlign w:val="center"/>
          </w:tcPr>
          <w:p w14:paraId="656DE7D5" w14:textId="1F8CA77F" w:rsidR="00172370" w:rsidRPr="003777D0" w:rsidRDefault="00172370" w:rsidP="00DF0518">
            <w:pPr>
              <w:rPr>
                <w:sz w:val="24"/>
                <w:szCs w:val="24"/>
              </w:rPr>
            </w:pPr>
            <w:r>
              <w:rPr>
                <w:sz w:val="24"/>
                <w:szCs w:val="24"/>
              </w:rPr>
              <w:t>White Non-Hispanic</w:t>
            </w:r>
          </w:p>
        </w:tc>
        <w:tc>
          <w:tcPr>
            <w:tcW w:w="2610" w:type="dxa"/>
            <w:vAlign w:val="center"/>
          </w:tcPr>
          <w:p w14:paraId="4463B3E4" w14:textId="6CEB1DFA" w:rsidR="00172370" w:rsidRPr="003777D0" w:rsidRDefault="00172370" w:rsidP="00DF0518">
            <w:pPr>
              <w:jc w:val="center"/>
              <w:rPr>
                <w:sz w:val="24"/>
                <w:szCs w:val="24"/>
              </w:rPr>
            </w:pPr>
            <w:r>
              <w:rPr>
                <w:sz w:val="24"/>
                <w:szCs w:val="24"/>
              </w:rPr>
              <w:t>-12.3%</w:t>
            </w:r>
          </w:p>
        </w:tc>
        <w:tc>
          <w:tcPr>
            <w:tcW w:w="3240" w:type="dxa"/>
            <w:vAlign w:val="center"/>
          </w:tcPr>
          <w:p w14:paraId="3FF8FFAE" w14:textId="37AC97BC" w:rsidR="00172370" w:rsidRPr="003777D0" w:rsidRDefault="00172370" w:rsidP="00DF0518">
            <w:pPr>
              <w:jc w:val="center"/>
              <w:rPr>
                <w:sz w:val="24"/>
                <w:szCs w:val="24"/>
              </w:rPr>
            </w:pPr>
            <w:r>
              <w:rPr>
                <w:sz w:val="24"/>
                <w:szCs w:val="24"/>
              </w:rPr>
              <w:t>2021-22</w:t>
            </w:r>
          </w:p>
        </w:tc>
      </w:tr>
      <w:tr w:rsidR="00C545EF" w:rsidRPr="003777D0" w14:paraId="54E6C350" w14:textId="77777777" w:rsidTr="00DF0518">
        <w:tc>
          <w:tcPr>
            <w:tcW w:w="2605" w:type="dxa"/>
            <w:vMerge w:val="restart"/>
            <w:vAlign w:val="center"/>
          </w:tcPr>
          <w:p w14:paraId="14CD8549" w14:textId="62DBDEB1" w:rsidR="00C545EF" w:rsidRPr="003777D0" w:rsidRDefault="00C545EF" w:rsidP="00DF0518">
            <w:pPr>
              <w:rPr>
                <w:sz w:val="24"/>
                <w:szCs w:val="24"/>
              </w:rPr>
            </w:pPr>
            <w:r>
              <w:rPr>
                <w:sz w:val="24"/>
                <w:szCs w:val="24"/>
              </w:rPr>
              <w:t>Hispanic-Female</w:t>
            </w:r>
          </w:p>
        </w:tc>
        <w:tc>
          <w:tcPr>
            <w:tcW w:w="2610" w:type="dxa"/>
            <w:vAlign w:val="center"/>
          </w:tcPr>
          <w:p w14:paraId="2B7F033C" w14:textId="363AB687" w:rsidR="00C545EF" w:rsidRPr="003777D0" w:rsidRDefault="00C545EF" w:rsidP="00DF0518">
            <w:pPr>
              <w:jc w:val="center"/>
              <w:rPr>
                <w:sz w:val="24"/>
                <w:szCs w:val="24"/>
              </w:rPr>
            </w:pPr>
            <w:r>
              <w:rPr>
                <w:sz w:val="24"/>
                <w:szCs w:val="24"/>
              </w:rPr>
              <w:t>-15.0%</w:t>
            </w:r>
          </w:p>
        </w:tc>
        <w:tc>
          <w:tcPr>
            <w:tcW w:w="3240" w:type="dxa"/>
            <w:vAlign w:val="center"/>
          </w:tcPr>
          <w:p w14:paraId="42ABD3BD" w14:textId="07F6B589" w:rsidR="00C545EF" w:rsidRPr="003777D0" w:rsidRDefault="00C545EF" w:rsidP="00DF0518">
            <w:pPr>
              <w:jc w:val="center"/>
              <w:rPr>
                <w:sz w:val="24"/>
                <w:szCs w:val="24"/>
              </w:rPr>
            </w:pPr>
            <w:r>
              <w:rPr>
                <w:sz w:val="24"/>
                <w:szCs w:val="24"/>
              </w:rPr>
              <w:t>2022-23</w:t>
            </w:r>
          </w:p>
        </w:tc>
      </w:tr>
      <w:tr w:rsidR="00C545EF" w:rsidRPr="003777D0" w14:paraId="6829C27E" w14:textId="77777777" w:rsidTr="00DF0518">
        <w:tc>
          <w:tcPr>
            <w:tcW w:w="2605" w:type="dxa"/>
            <w:vMerge/>
            <w:vAlign w:val="center"/>
          </w:tcPr>
          <w:p w14:paraId="33DFC31B" w14:textId="41DE1505" w:rsidR="00C545EF" w:rsidRPr="003777D0" w:rsidRDefault="00C545EF" w:rsidP="00DF0518">
            <w:pPr>
              <w:rPr>
                <w:sz w:val="24"/>
                <w:szCs w:val="24"/>
              </w:rPr>
            </w:pPr>
          </w:p>
        </w:tc>
        <w:tc>
          <w:tcPr>
            <w:tcW w:w="2610" w:type="dxa"/>
            <w:vAlign w:val="center"/>
          </w:tcPr>
          <w:p w14:paraId="2A4CC3FE" w14:textId="699BBF54" w:rsidR="00C545EF" w:rsidRPr="003777D0" w:rsidRDefault="00C545EF" w:rsidP="00DF0518">
            <w:pPr>
              <w:jc w:val="center"/>
              <w:rPr>
                <w:sz w:val="24"/>
                <w:szCs w:val="24"/>
              </w:rPr>
            </w:pPr>
            <w:r>
              <w:rPr>
                <w:sz w:val="24"/>
                <w:szCs w:val="24"/>
              </w:rPr>
              <w:t>-15.3%</w:t>
            </w:r>
          </w:p>
        </w:tc>
        <w:tc>
          <w:tcPr>
            <w:tcW w:w="3240" w:type="dxa"/>
            <w:vAlign w:val="center"/>
          </w:tcPr>
          <w:p w14:paraId="5E07B14D" w14:textId="3BB732D6" w:rsidR="00C545EF" w:rsidRPr="003777D0" w:rsidRDefault="00C545EF" w:rsidP="00DF0518">
            <w:pPr>
              <w:jc w:val="center"/>
              <w:rPr>
                <w:sz w:val="24"/>
                <w:szCs w:val="24"/>
              </w:rPr>
            </w:pPr>
            <w:r>
              <w:rPr>
                <w:sz w:val="24"/>
                <w:szCs w:val="24"/>
              </w:rPr>
              <w:t>2023-24</w:t>
            </w:r>
          </w:p>
        </w:tc>
      </w:tr>
      <w:tr w:rsidR="000174D4" w:rsidRPr="003777D0" w14:paraId="0EC7E399" w14:textId="77777777" w:rsidTr="00DF0518">
        <w:tc>
          <w:tcPr>
            <w:tcW w:w="2605" w:type="dxa"/>
            <w:vAlign w:val="center"/>
          </w:tcPr>
          <w:p w14:paraId="25174EB7" w14:textId="5D1A01AD" w:rsidR="000174D4" w:rsidRPr="003777D0" w:rsidRDefault="000174D4" w:rsidP="000174D4">
            <w:pPr>
              <w:rPr>
                <w:sz w:val="24"/>
                <w:szCs w:val="24"/>
              </w:rPr>
            </w:pPr>
            <w:r>
              <w:rPr>
                <w:sz w:val="24"/>
                <w:szCs w:val="24"/>
              </w:rPr>
              <w:t>White Non-Hispanic-Female</w:t>
            </w:r>
          </w:p>
        </w:tc>
        <w:tc>
          <w:tcPr>
            <w:tcW w:w="2610" w:type="dxa"/>
            <w:vAlign w:val="center"/>
          </w:tcPr>
          <w:p w14:paraId="0A338E63" w14:textId="1DC6D903" w:rsidR="000174D4" w:rsidRPr="003777D0" w:rsidRDefault="000174D4" w:rsidP="000174D4">
            <w:pPr>
              <w:jc w:val="center"/>
              <w:rPr>
                <w:sz w:val="24"/>
                <w:szCs w:val="24"/>
              </w:rPr>
            </w:pPr>
            <w:r>
              <w:rPr>
                <w:sz w:val="24"/>
                <w:szCs w:val="24"/>
              </w:rPr>
              <w:t>-16.6%</w:t>
            </w:r>
          </w:p>
        </w:tc>
        <w:tc>
          <w:tcPr>
            <w:tcW w:w="3240" w:type="dxa"/>
            <w:vAlign w:val="center"/>
          </w:tcPr>
          <w:p w14:paraId="76EA1F83" w14:textId="42FB47B0" w:rsidR="000174D4" w:rsidRPr="003777D0" w:rsidRDefault="000174D4" w:rsidP="000174D4">
            <w:pPr>
              <w:jc w:val="center"/>
              <w:rPr>
                <w:sz w:val="24"/>
                <w:szCs w:val="24"/>
              </w:rPr>
            </w:pPr>
            <w:r>
              <w:rPr>
                <w:sz w:val="24"/>
                <w:szCs w:val="24"/>
              </w:rPr>
              <w:t>2021-22</w:t>
            </w:r>
          </w:p>
        </w:tc>
      </w:tr>
      <w:tr w:rsidR="000174D4" w:rsidRPr="003777D0" w14:paraId="3EB29FBA" w14:textId="77777777" w:rsidTr="00DF0518">
        <w:tc>
          <w:tcPr>
            <w:tcW w:w="2605" w:type="dxa"/>
            <w:vAlign w:val="center"/>
          </w:tcPr>
          <w:p w14:paraId="25731390" w14:textId="496B172A" w:rsidR="000174D4" w:rsidRPr="003777D0" w:rsidRDefault="00876972" w:rsidP="000174D4">
            <w:pPr>
              <w:rPr>
                <w:sz w:val="24"/>
                <w:szCs w:val="24"/>
              </w:rPr>
            </w:pPr>
            <w:r>
              <w:rPr>
                <w:sz w:val="24"/>
                <w:szCs w:val="24"/>
              </w:rPr>
              <w:t>Age Group 23-28</w:t>
            </w:r>
          </w:p>
        </w:tc>
        <w:tc>
          <w:tcPr>
            <w:tcW w:w="2610" w:type="dxa"/>
            <w:vAlign w:val="center"/>
          </w:tcPr>
          <w:p w14:paraId="4AC250E1" w14:textId="7EE06FE4" w:rsidR="00876972" w:rsidRPr="003777D0" w:rsidRDefault="00876972" w:rsidP="00876972">
            <w:pPr>
              <w:jc w:val="center"/>
              <w:rPr>
                <w:sz w:val="24"/>
                <w:szCs w:val="24"/>
              </w:rPr>
            </w:pPr>
            <w:r>
              <w:rPr>
                <w:sz w:val="24"/>
                <w:szCs w:val="24"/>
              </w:rPr>
              <w:t>-17.9%</w:t>
            </w:r>
          </w:p>
        </w:tc>
        <w:tc>
          <w:tcPr>
            <w:tcW w:w="3240" w:type="dxa"/>
            <w:vAlign w:val="center"/>
          </w:tcPr>
          <w:p w14:paraId="1BA5B237" w14:textId="1900B875" w:rsidR="000174D4" w:rsidRPr="003777D0" w:rsidRDefault="00876972" w:rsidP="000174D4">
            <w:pPr>
              <w:jc w:val="center"/>
              <w:rPr>
                <w:sz w:val="24"/>
                <w:szCs w:val="24"/>
              </w:rPr>
            </w:pPr>
            <w:r>
              <w:rPr>
                <w:sz w:val="24"/>
                <w:szCs w:val="24"/>
              </w:rPr>
              <w:t>2021-22</w:t>
            </w:r>
          </w:p>
        </w:tc>
      </w:tr>
      <w:tr w:rsidR="00876972" w:rsidRPr="003777D0" w14:paraId="159E4451" w14:textId="77777777" w:rsidTr="00DF0518">
        <w:tc>
          <w:tcPr>
            <w:tcW w:w="2605" w:type="dxa"/>
            <w:vMerge w:val="restart"/>
            <w:vAlign w:val="center"/>
          </w:tcPr>
          <w:p w14:paraId="0FFD8193" w14:textId="6B9D49E3" w:rsidR="00876972" w:rsidRPr="003777D0" w:rsidRDefault="00876972" w:rsidP="000174D4">
            <w:pPr>
              <w:rPr>
                <w:sz w:val="24"/>
                <w:szCs w:val="24"/>
              </w:rPr>
            </w:pPr>
            <w:r>
              <w:rPr>
                <w:sz w:val="24"/>
                <w:szCs w:val="24"/>
              </w:rPr>
              <w:t>First Generation</w:t>
            </w:r>
          </w:p>
        </w:tc>
        <w:tc>
          <w:tcPr>
            <w:tcW w:w="2610" w:type="dxa"/>
            <w:vAlign w:val="center"/>
          </w:tcPr>
          <w:p w14:paraId="0B60933C" w14:textId="5476B0A5" w:rsidR="00876972" w:rsidRPr="003777D0" w:rsidRDefault="00876972" w:rsidP="000174D4">
            <w:pPr>
              <w:jc w:val="center"/>
              <w:rPr>
                <w:sz w:val="24"/>
                <w:szCs w:val="24"/>
              </w:rPr>
            </w:pPr>
            <w:r>
              <w:rPr>
                <w:sz w:val="24"/>
                <w:szCs w:val="24"/>
              </w:rPr>
              <w:t>-17.3%</w:t>
            </w:r>
          </w:p>
        </w:tc>
        <w:tc>
          <w:tcPr>
            <w:tcW w:w="3240" w:type="dxa"/>
            <w:vAlign w:val="center"/>
          </w:tcPr>
          <w:p w14:paraId="12FD2C6E" w14:textId="11069F27" w:rsidR="00876972" w:rsidRPr="003777D0" w:rsidRDefault="00876972" w:rsidP="000174D4">
            <w:pPr>
              <w:jc w:val="center"/>
              <w:rPr>
                <w:sz w:val="24"/>
                <w:szCs w:val="24"/>
              </w:rPr>
            </w:pPr>
            <w:r>
              <w:rPr>
                <w:sz w:val="24"/>
                <w:szCs w:val="24"/>
              </w:rPr>
              <w:t>2023-24</w:t>
            </w:r>
          </w:p>
        </w:tc>
      </w:tr>
      <w:tr w:rsidR="00876972" w:rsidRPr="003777D0" w14:paraId="288A0384" w14:textId="77777777" w:rsidTr="00DF0518">
        <w:tc>
          <w:tcPr>
            <w:tcW w:w="2605" w:type="dxa"/>
            <w:vMerge/>
            <w:vAlign w:val="center"/>
          </w:tcPr>
          <w:p w14:paraId="73AF8E6C" w14:textId="77777777" w:rsidR="00876972" w:rsidRPr="003777D0" w:rsidRDefault="00876972" w:rsidP="000174D4">
            <w:pPr>
              <w:rPr>
                <w:sz w:val="24"/>
                <w:szCs w:val="24"/>
              </w:rPr>
            </w:pPr>
          </w:p>
        </w:tc>
        <w:tc>
          <w:tcPr>
            <w:tcW w:w="2610" w:type="dxa"/>
            <w:vAlign w:val="center"/>
          </w:tcPr>
          <w:p w14:paraId="30F7AB83" w14:textId="1F65CCCD" w:rsidR="00876972" w:rsidRPr="003777D0" w:rsidRDefault="00876972" w:rsidP="000174D4">
            <w:pPr>
              <w:jc w:val="center"/>
              <w:rPr>
                <w:sz w:val="24"/>
                <w:szCs w:val="24"/>
              </w:rPr>
            </w:pPr>
            <w:r>
              <w:rPr>
                <w:sz w:val="24"/>
                <w:szCs w:val="24"/>
              </w:rPr>
              <w:t>-15.1%</w:t>
            </w:r>
          </w:p>
        </w:tc>
        <w:tc>
          <w:tcPr>
            <w:tcW w:w="3240" w:type="dxa"/>
            <w:vAlign w:val="center"/>
          </w:tcPr>
          <w:p w14:paraId="287B982F" w14:textId="5FF6C717" w:rsidR="00876972" w:rsidRPr="003777D0" w:rsidRDefault="00876972" w:rsidP="000174D4">
            <w:pPr>
              <w:jc w:val="center"/>
              <w:rPr>
                <w:sz w:val="24"/>
                <w:szCs w:val="24"/>
              </w:rPr>
            </w:pPr>
            <w:r>
              <w:rPr>
                <w:sz w:val="24"/>
                <w:szCs w:val="24"/>
              </w:rPr>
              <w:t>2024-25</w:t>
            </w:r>
          </w:p>
        </w:tc>
      </w:tr>
      <w:tr w:rsidR="00876972" w:rsidRPr="003777D0" w14:paraId="05FADDA7" w14:textId="77777777" w:rsidTr="00DF0518">
        <w:tc>
          <w:tcPr>
            <w:tcW w:w="2605" w:type="dxa"/>
            <w:vMerge w:val="restart"/>
            <w:vAlign w:val="center"/>
          </w:tcPr>
          <w:p w14:paraId="51B59A85" w14:textId="093D5556" w:rsidR="00876972" w:rsidRPr="003777D0" w:rsidRDefault="00876972" w:rsidP="000174D4">
            <w:pPr>
              <w:rPr>
                <w:sz w:val="24"/>
                <w:szCs w:val="24"/>
              </w:rPr>
            </w:pPr>
            <w:r>
              <w:rPr>
                <w:sz w:val="24"/>
                <w:szCs w:val="24"/>
              </w:rPr>
              <w:t>Less than Part-Time</w:t>
            </w:r>
          </w:p>
        </w:tc>
        <w:tc>
          <w:tcPr>
            <w:tcW w:w="2610" w:type="dxa"/>
            <w:vAlign w:val="center"/>
          </w:tcPr>
          <w:p w14:paraId="3EF5C9AA" w14:textId="3478332F" w:rsidR="00876972" w:rsidRPr="003777D0" w:rsidRDefault="00876972" w:rsidP="000174D4">
            <w:pPr>
              <w:jc w:val="center"/>
              <w:rPr>
                <w:sz w:val="24"/>
                <w:szCs w:val="24"/>
              </w:rPr>
            </w:pPr>
            <w:r>
              <w:rPr>
                <w:sz w:val="24"/>
                <w:szCs w:val="24"/>
              </w:rPr>
              <w:t>-13.2%</w:t>
            </w:r>
          </w:p>
        </w:tc>
        <w:tc>
          <w:tcPr>
            <w:tcW w:w="3240" w:type="dxa"/>
            <w:vAlign w:val="center"/>
          </w:tcPr>
          <w:p w14:paraId="7646676E" w14:textId="70FBAEB5" w:rsidR="00876972" w:rsidRPr="003777D0" w:rsidRDefault="00876972" w:rsidP="000174D4">
            <w:pPr>
              <w:jc w:val="center"/>
              <w:rPr>
                <w:sz w:val="24"/>
                <w:szCs w:val="24"/>
              </w:rPr>
            </w:pPr>
            <w:r>
              <w:rPr>
                <w:sz w:val="24"/>
                <w:szCs w:val="24"/>
              </w:rPr>
              <w:t>2022-23</w:t>
            </w:r>
          </w:p>
        </w:tc>
      </w:tr>
      <w:bookmarkEnd w:id="11"/>
      <w:tr w:rsidR="00876972" w:rsidRPr="003777D0" w14:paraId="15A21621" w14:textId="77777777" w:rsidTr="00DF0518">
        <w:tc>
          <w:tcPr>
            <w:tcW w:w="2605" w:type="dxa"/>
            <w:vMerge/>
            <w:vAlign w:val="center"/>
          </w:tcPr>
          <w:p w14:paraId="0415F85C" w14:textId="77777777" w:rsidR="00876972" w:rsidRPr="003777D0" w:rsidRDefault="00876972" w:rsidP="000174D4">
            <w:pPr>
              <w:rPr>
                <w:sz w:val="24"/>
                <w:szCs w:val="24"/>
              </w:rPr>
            </w:pPr>
          </w:p>
        </w:tc>
        <w:tc>
          <w:tcPr>
            <w:tcW w:w="2610" w:type="dxa"/>
            <w:vAlign w:val="center"/>
          </w:tcPr>
          <w:p w14:paraId="59E586BC" w14:textId="37B1A889" w:rsidR="00876972" w:rsidRPr="003777D0" w:rsidRDefault="00876972" w:rsidP="000174D4">
            <w:pPr>
              <w:jc w:val="center"/>
              <w:rPr>
                <w:sz w:val="24"/>
                <w:szCs w:val="24"/>
              </w:rPr>
            </w:pPr>
            <w:r>
              <w:rPr>
                <w:sz w:val="24"/>
                <w:szCs w:val="24"/>
              </w:rPr>
              <w:t>-14.6%</w:t>
            </w:r>
          </w:p>
        </w:tc>
        <w:tc>
          <w:tcPr>
            <w:tcW w:w="3240" w:type="dxa"/>
            <w:vAlign w:val="center"/>
          </w:tcPr>
          <w:p w14:paraId="556EC5AB" w14:textId="55F2D79D" w:rsidR="00876972" w:rsidRPr="003777D0" w:rsidRDefault="00876972" w:rsidP="000174D4">
            <w:pPr>
              <w:jc w:val="center"/>
              <w:rPr>
                <w:sz w:val="24"/>
                <w:szCs w:val="24"/>
              </w:rPr>
            </w:pPr>
            <w:r>
              <w:rPr>
                <w:sz w:val="24"/>
                <w:szCs w:val="24"/>
              </w:rPr>
              <w:t>2023-24</w:t>
            </w:r>
          </w:p>
        </w:tc>
      </w:tr>
      <w:tr w:rsidR="00876972" w:rsidRPr="003777D0" w14:paraId="41659584" w14:textId="77777777" w:rsidTr="00DF0518">
        <w:tc>
          <w:tcPr>
            <w:tcW w:w="2605" w:type="dxa"/>
            <w:vMerge/>
            <w:vAlign w:val="center"/>
          </w:tcPr>
          <w:p w14:paraId="06379DC6" w14:textId="77777777" w:rsidR="00876972" w:rsidRPr="003777D0" w:rsidRDefault="00876972" w:rsidP="000174D4">
            <w:pPr>
              <w:rPr>
                <w:sz w:val="24"/>
                <w:szCs w:val="24"/>
              </w:rPr>
            </w:pPr>
          </w:p>
        </w:tc>
        <w:tc>
          <w:tcPr>
            <w:tcW w:w="2610" w:type="dxa"/>
            <w:vAlign w:val="center"/>
          </w:tcPr>
          <w:p w14:paraId="1EAC67BC" w14:textId="3D188F54" w:rsidR="00876972" w:rsidRPr="003777D0" w:rsidRDefault="00876972" w:rsidP="000174D4">
            <w:pPr>
              <w:jc w:val="center"/>
              <w:rPr>
                <w:sz w:val="24"/>
                <w:szCs w:val="24"/>
              </w:rPr>
            </w:pPr>
            <w:r>
              <w:rPr>
                <w:sz w:val="24"/>
                <w:szCs w:val="24"/>
              </w:rPr>
              <w:t>-15.7%</w:t>
            </w:r>
          </w:p>
        </w:tc>
        <w:tc>
          <w:tcPr>
            <w:tcW w:w="3240" w:type="dxa"/>
            <w:vAlign w:val="center"/>
          </w:tcPr>
          <w:p w14:paraId="5714509E" w14:textId="53D968C1" w:rsidR="00876972" w:rsidRPr="003777D0" w:rsidRDefault="00876972" w:rsidP="000174D4">
            <w:pPr>
              <w:jc w:val="center"/>
              <w:rPr>
                <w:sz w:val="24"/>
                <w:szCs w:val="24"/>
              </w:rPr>
            </w:pPr>
            <w:r>
              <w:rPr>
                <w:sz w:val="24"/>
                <w:szCs w:val="24"/>
              </w:rPr>
              <w:t>2024-25</w:t>
            </w:r>
          </w:p>
        </w:tc>
      </w:tr>
      <w:tr w:rsidR="00876972" w:rsidRPr="003777D0" w14:paraId="09D0B8C2" w14:textId="77777777" w:rsidTr="00DF0518">
        <w:tc>
          <w:tcPr>
            <w:tcW w:w="2605" w:type="dxa"/>
            <w:vMerge/>
            <w:vAlign w:val="center"/>
          </w:tcPr>
          <w:p w14:paraId="7125B3CE" w14:textId="77777777" w:rsidR="00876972" w:rsidRPr="003777D0" w:rsidRDefault="00876972" w:rsidP="000174D4">
            <w:pPr>
              <w:rPr>
                <w:sz w:val="24"/>
                <w:szCs w:val="24"/>
              </w:rPr>
            </w:pPr>
          </w:p>
        </w:tc>
        <w:tc>
          <w:tcPr>
            <w:tcW w:w="2610" w:type="dxa"/>
            <w:vAlign w:val="center"/>
          </w:tcPr>
          <w:p w14:paraId="4E6FD148" w14:textId="236F61A1" w:rsidR="00876972" w:rsidRPr="003777D0" w:rsidRDefault="00876972" w:rsidP="000174D4">
            <w:pPr>
              <w:jc w:val="center"/>
              <w:rPr>
                <w:sz w:val="24"/>
                <w:szCs w:val="24"/>
              </w:rPr>
            </w:pPr>
            <w:r>
              <w:rPr>
                <w:sz w:val="24"/>
                <w:szCs w:val="24"/>
              </w:rPr>
              <w:t>-13.9%</w:t>
            </w:r>
          </w:p>
        </w:tc>
        <w:tc>
          <w:tcPr>
            <w:tcW w:w="3240" w:type="dxa"/>
            <w:vAlign w:val="center"/>
          </w:tcPr>
          <w:p w14:paraId="32BCA347" w14:textId="5A17AE44" w:rsidR="00876972" w:rsidRPr="003777D0" w:rsidRDefault="00876972" w:rsidP="000174D4">
            <w:pPr>
              <w:jc w:val="center"/>
              <w:rPr>
                <w:sz w:val="24"/>
                <w:szCs w:val="24"/>
              </w:rPr>
            </w:pPr>
            <w:r>
              <w:rPr>
                <w:sz w:val="24"/>
                <w:szCs w:val="24"/>
              </w:rPr>
              <w:t>2025-26</w:t>
            </w:r>
          </w:p>
        </w:tc>
      </w:tr>
      <w:bookmarkEnd w:id="12"/>
    </w:tbl>
    <w:p w14:paraId="1865FC69" w14:textId="0214C608" w:rsidR="00670051" w:rsidRDefault="00670051" w:rsidP="00670051">
      <w:pPr>
        <w:rPr>
          <w:sz w:val="24"/>
          <w:szCs w:val="24"/>
        </w:rPr>
      </w:pPr>
    </w:p>
    <w:p w14:paraId="71FDD73A" w14:textId="6900DE8C" w:rsidR="00876972" w:rsidRDefault="00C545EF" w:rsidP="00670051">
      <w:pPr>
        <w:rPr>
          <w:sz w:val="24"/>
          <w:szCs w:val="24"/>
        </w:rPr>
      </w:pPr>
      <w:r>
        <w:t xml:space="preserve">Hispanic and </w:t>
      </w:r>
      <w:r w:rsidR="00876972" w:rsidRPr="00876972">
        <w:t xml:space="preserve">First Generation showed </w:t>
      </w:r>
      <w:r>
        <w:t xml:space="preserve">disproportionately lower course success for several years but these gaps are no longer evident in 2025-26.  Less than Part-Time students show </w:t>
      </w:r>
      <w:r w:rsidR="00876972" w:rsidRPr="00876972">
        <w:t>persistent gaps throughout the period.</w:t>
      </w:r>
    </w:p>
    <w:p w14:paraId="797E76BD" w14:textId="77777777" w:rsidR="00876972" w:rsidRPr="003777D0" w:rsidRDefault="00876972" w:rsidP="00670051">
      <w:pPr>
        <w:rPr>
          <w:sz w:val="24"/>
          <w:szCs w:val="24"/>
        </w:rPr>
      </w:pPr>
    </w:p>
    <w:p w14:paraId="1B9116AC" w14:textId="122A9206"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1A6C6B" w:rsidRPr="003777D0" w14:paraId="1955EBF3" w14:textId="77777777" w:rsidTr="00DF0518">
        <w:tc>
          <w:tcPr>
            <w:tcW w:w="2605" w:type="dxa"/>
            <w:vAlign w:val="center"/>
          </w:tcPr>
          <w:p w14:paraId="4C0107AB" w14:textId="004E2C89" w:rsidR="001A6C6B" w:rsidRPr="003777D0" w:rsidRDefault="00361551" w:rsidP="00DF0518">
            <w:pPr>
              <w:rPr>
                <w:sz w:val="24"/>
                <w:szCs w:val="24"/>
              </w:rPr>
            </w:pPr>
            <w:r>
              <w:rPr>
                <w:sz w:val="24"/>
                <w:szCs w:val="24"/>
              </w:rPr>
              <w:t>Asian-Female</w:t>
            </w:r>
          </w:p>
        </w:tc>
        <w:tc>
          <w:tcPr>
            <w:tcW w:w="2610" w:type="dxa"/>
            <w:vAlign w:val="center"/>
          </w:tcPr>
          <w:p w14:paraId="5E900662" w14:textId="1723287D" w:rsidR="001A6C6B" w:rsidRPr="003777D0" w:rsidRDefault="00361551" w:rsidP="00DF0518">
            <w:pPr>
              <w:jc w:val="center"/>
              <w:rPr>
                <w:sz w:val="24"/>
                <w:szCs w:val="24"/>
              </w:rPr>
            </w:pPr>
            <w:r>
              <w:rPr>
                <w:sz w:val="24"/>
                <w:szCs w:val="24"/>
              </w:rPr>
              <w:t>-23.8%</w:t>
            </w:r>
          </w:p>
        </w:tc>
        <w:tc>
          <w:tcPr>
            <w:tcW w:w="3240" w:type="dxa"/>
            <w:vAlign w:val="center"/>
          </w:tcPr>
          <w:p w14:paraId="5651C095" w14:textId="3A2B4BB6" w:rsidR="001A6C6B" w:rsidRPr="003777D0" w:rsidRDefault="00361551" w:rsidP="00DF0518">
            <w:pPr>
              <w:jc w:val="center"/>
              <w:rPr>
                <w:sz w:val="24"/>
                <w:szCs w:val="24"/>
              </w:rPr>
            </w:pPr>
            <w:r>
              <w:rPr>
                <w:sz w:val="24"/>
                <w:szCs w:val="24"/>
              </w:rPr>
              <w:t>2025-26</w:t>
            </w:r>
          </w:p>
        </w:tc>
      </w:tr>
      <w:tr w:rsidR="001A6C6B" w:rsidRPr="003777D0" w14:paraId="2A43A748" w14:textId="77777777" w:rsidTr="00DF0518">
        <w:tc>
          <w:tcPr>
            <w:tcW w:w="2605" w:type="dxa"/>
            <w:vAlign w:val="center"/>
          </w:tcPr>
          <w:p w14:paraId="10497843" w14:textId="537E4BD0" w:rsidR="001A6C6B" w:rsidRPr="003777D0" w:rsidRDefault="00361551" w:rsidP="00DF0518">
            <w:pPr>
              <w:rPr>
                <w:sz w:val="24"/>
                <w:szCs w:val="24"/>
              </w:rPr>
            </w:pPr>
            <w:r>
              <w:rPr>
                <w:sz w:val="24"/>
                <w:szCs w:val="24"/>
              </w:rPr>
              <w:t>Disability</w:t>
            </w:r>
          </w:p>
        </w:tc>
        <w:tc>
          <w:tcPr>
            <w:tcW w:w="2610" w:type="dxa"/>
            <w:vAlign w:val="center"/>
          </w:tcPr>
          <w:p w14:paraId="6D97518B" w14:textId="58EF6C51" w:rsidR="001A6C6B" w:rsidRPr="003777D0" w:rsidRDefault="00361551" w:rsidP="00DF0518">
            <w:pPr>
              <w:jc w:val="center"/>
              <w:rPr>
                <w:sz w:val="24"/>
                <w:szCs w:val="24"/>
              </w:rPr>
            </w:pPr>
            <w:r>
              <w:rPr>
                <w:sz w:val="24"/>
                <w:szCs w:val="24"/>
              </w:rPr>
              <w:t>-26.2%</w:t>
            </w:r>
          </w:p>
        </w:tc>
        <w:tc>
          <w:tcPr>
            <w:tcW w:w="3240" w:type="dxa"/>
            <w:vAlign w:val="center"/>
          </w:tcPr>
          <w:p w14:paraId="61202BF8" w14:textId="0A491FE2" w:rsidR="001A6C6B" w:rsidRPr="003777D0" w:rsidRDefault="00361551" w:rsidP="00DF0518">
            <w:pPr>
              <w:jc w:val="center"/>
              <w:rPr>
                <w:sz w:val="24"/>
                <w:szCs w:val="24"/>
              </w:rPr>
            </w:pPr>
            <w:r>
              <w:rPr>
                <w:sz w:val="24"/>
                <w:szCs w:val="24"/>
              </w:rPr>
              <w:t>2023-24</w:t>
            </w:r>
          </w:p>
        </w:tc>
      </w:tr>
      <w:tr w:rsidR="00876972" w:rsidRPr="003777D0" w14:paraId="0237758E" w14:textId="77777777" w:rsidTr="00DF0518">
        <w:tc>
          <w:tcPr>
            <w:tcW w:w="2605" w:type="dxa"/>
            <w:vAlign w:val="center"/>
          </w:tcPr>
          <w:p w14:paraId="461D3B63" w14:textId="06DF99B0" w:rsidR="00876972" w:rsidRPr="003777D0" w:rsidRDefault="00361551" w:rsidP="00DF0518">
            <w:pPr>
              <w:rPr>
                <w:sz w:val="24"/>
                <w:szCs w:val="24"/>
              </w:rPr>
            </w:pPr>
            <w:r>
              <w:rPr>
                <w:sz w:val="24"/>
                <w:szCs w:val="24"/>
              </w:rPr>
              <w:t>Part-time</w:t>
            </w:r>
          </w:p>
        </w:tc>
        <w:tc>
          <w:tcPr>
            <w:tcW w:w="2610" w:type="dxa"/>
            <w:vAlign w:val="center"/>
          </w:tcPr>
          <w:p w14:paraId="6A7C174F" w14:textId="52165D72" w:rsidR="00876972" w:rsidRPr="003777D0" w:rsidRDefault="00361551" w:rsidP="00DF0518">
            <w:pPr>
              <w:jc w:val="center"/>
              <w:rPr>
                <w:sz w:val="24"/>
                <w:szCs w:val="24"/>
              </w:rPr>
            </w:pPr>
            <w:r>
              <w:rPr>
                <w:sz w:val="24"/>
                <w:szCs w:val="24"/>
              </w:rPr>
              <w:t>-15.9%</w:t>
            </w:r>
          </w:p>
        </w:tc>
        <w:tc>
          <w:tcPr>
            <w:tcW w:w="3240" w:type="dxa"/>
            <w:vAlign w:val="center"/>
          </w:tcPr>
          <w:p w14:paraId="35972371" w14:textId="64AFA27C" w:rsidR="00876972" w:rsidRPr="003777D0" w:rsidRDefault="00361551" w:rsidP="00DF0518">
            <w:pPr>
              <w:jc w:val="center"/>
              <w:rPr>
                <w:sz w:val="24"/>
                <w:szCs w:val="24"/>
              </w:rPr>
            </w:pPr>
            <w:r>
              <w:rPr>
                <w:sz w:val="24"/>
                <w:szCs w:val="24"/>
              </w:rPr>
              <w:t>2022-23</w:t>
            </w:r>
          </w:p>
        </w:tc>
      </w:tr>
    </w:tbl>
    <w:p w14:paraId="396A9BBD" w14:textId="36B96BF8" w:rsidR="00361551" w:rsidRDefault="00361551">
      <w:pPr>
        <w:rPr>
          <w:rFonts w:ascii="Calibri" w:eastAsia="Calibri" w:hAnsi="Calibri" w:cs="Calibri"/>
          <w:sz w:val="24"/>
          <w:szCs w:val="24"/>
        </w:rPr>
      </w:pPr>
    </w:p>
    <w:p w14:paraId="18A271A0" w14:textId="49E56505" w:rsidR="006A04C9" w:rsidRDefault="00244974">
      <w:pPr>
        <w:rPr>
          <w:rFonts w:ascii="Calibri" w:eastAsia="Calibri" w:hAnsi="Calibri" w:cs="Calibri"/>
          <w:sz w:val="24"/>
          <w:szCs w:val="24"/>
        </w:rPr>
      </w:pPr>
      <w:r>
        <w:rPr>
          <w:rFonts w:ascii="Calibri" w:eastAsia="Calibri" w:hAnsi="Calibri" w:cs="Calibri"/>
          <w:sz w:val="24"/>
          <w:szCs w:val="24"/>
        </w:rPr>
        <w:lastRenderedPageBreak/>
        <w:t>Note: Withdraw rates are the inverse of r</w:t>
      </w:r>
      <w:r w:rsidR="006E376F">
        <w:rPr>
          <w:rFonts w:ascii="Calibri" w:eastAsia="Calibri" w:hAnsi="Calibri" w:cs="Calibri"/>
          <w:sz w:val="24"/>
          <w:szCs w:val="24"/>
        </w:rPr>
        <w:t>etention rates.</w:t>
      </w:r>
    </w:p>
    <w:p w14:paraId="38067695" w14:textId="15B5C6CA" w:rsidR="006E376F" w:rsidRDefault="006E376F">
      <w:pPr>
        <w:rPr>
          <w:rFonts w:ascii="Calibri" w:eastAsia="Calibri" w:hAnsi="Calibri" w:cs="Calibri"/>
          <w:sz w:val="24"/>
          <w:szCs w:val="24"/>
        </w:rPr>
      </w:pPr>
    </w:p>
    <w:p w14:paraId="7997EB47" w14:textId="1EA29151" w:rsidR="00C545EF" w:rsidRDefault="00C545EF">
      <w:pPr>
        <w:rPr>
          <w:rFonts w:ascii="Calibri" w:eastAsia="Calibri" w:hAnsi="Calibri" w:cs="Calibri"/>
          <w:sz w:val="24"/>
          <w:szCs w:val="24"/>
        </w:rPr>
      </w:pPr>
      <w:r>
        <w:rPr>
          <w:rFonts w:ascii="Calibri" w:eastAsia="Calibri" w:hAnsi="Calibri" w:cs="Calibri"/>
          <w:sz w:val="24"/>
          <w:szCs w:val="24"/>
        </w:rPr>
        <w:t>The gaps identified above are not consistent over time and are not indications of a trend.</w:t>
      </w:r>
    </w:p>
    <w:p w14:paraId="5DAD8CA8" w14:textId="77777777" w:rsidR="00C545EF" w:rsidRDefault="00C545EF">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3" w:name="_7fev198ux36p" w:colFirst="0" w:colLast="0"/>
      <w:bookmarkEnd w:id="13"/>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77777777" w:rsidR="001B1EF1" w:rsidRDefault="001B1EF1">
      <w:pPr>
        <w:spacing w:after="240"/>
        <w:rPr>
          <w:rFonts w:ascii="Calibri" w:eastAsia="Calibri" w:hAnsi="Calibri" w:cs="Calibri"/>
        </w:rPr>
      </w:pPr>
    </w:p>
    <w:p w14:paraId="5D2C2DFC" w14:textId="1EBD5BD9" w:rsidR="00CF1CC8" w:rsidRDefault="00CF1CC8" w:rsidP="001B1EF1">
      <w:pPr>
        <w:rPr>
          <w:rFonts w:ascii="Calibri" w:eastAsia="Calibri" w:hAnsi="Calibri" w:cs="Calibri"/>
          <w:sz w:val="24"/>
          <w:szCs w:val="24"/>
        </w:rPr>
      </w:pPr>
      <w:r w:rsidRPr="00CF1CC8">
        <w:rPr>
          <w:rFonts w:ascii="Calibri" w:eastAsia="Calibri" w:hAnsi="Calibri" w:cs="Calibri"/>
          <w:noProof/>
          <w:sz w:val="24"/>
          <w:szCs w:val="24"/>
        </w:rPr>
        <w:drawing>
          <wp:inline distT="0" distB="0" distL="0" distR="0" wp14:anchorId="64EC2FF7" wp14:editId="53F8FD3B">
            <wp:extent cx="4515480" cy="50108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15480" cy="5010849"/>
                    </a:xfrm>
                    <a:prstGeom prst="rect">
                      <a:avLst/>
                    </a:prstGeom>
                  </pic:spPr>
                </pic:pic>
              </a:graphicData>
            </a:graphic>
          </wp:inline>
        </w:drawing>
      </w:r>
    </w:p>
    <w:p w14:paraId="61796414" w14:textId="0458F113" w:rsidR="00CB5D2F" w:rsidRDefault="00CB5D2F" w:rsidP="001B1EF1">
      <w:pPr>
        <w:rPr>
          <w:rFonts w:ascii="Calibri" w:eastAsia="Calibri" w:hAnsi="Calibri" w:cs="Calibri"/>
          <w:sz w:val="24"/>
          <w:szCs w:val="24"/>
        </w:rPr>
      </w:pPr>
      <w:r w:rsidRPr="00CB5D2F">
        <w:rPr>
          <w:rFonts w:ascii="Calibri" w:eastAsia="Calibri" w:hAnsi="Calibri" w:cs="Calibri"/>
          <w:b/>
          <w:bCs/>
          <w:sz w:val="24"/>
          <w:szCs w:val="24"/>
        </w:rPr>
        <w:lastRenderedPageBreak/>
        <w:t>Face to Face</w:t>
      </w:r>
      <w:r w:rsidRPr="00CB5D2F">
        <w:rPr>
          <w:rFonts w:ascii="Calibri" w:eastAsia="Calibri" w:hAnsi="Calibri" w:cs="Calibri"/>
          <w:sz w:val="24"/>
          <w:szCs w:val="24"/>
        </w:rPr>
        <w:t xml:space="preserve"> success rates plunge from 100% to a low of 33% before recovering to 48%, while </w:t>
      </w:r>
      <w:r w:rsidRPr="00CB5D2F">
        <w:rPr>
          <w:rFonts w:ascii="Calibri" w:eastAsia="Calibri" w:hAnsi="Calibri" w:cs="Calibri"/>
          <w:b/>
          <w:bCs/>
          <w:sz w:val="24"/>
          <w:szCs w:val="24"/>
        </w:rPr>
        <w:t>Online</w:t>
      </w:r>
      <w:r w:rsidRPr="00CB5D2F">
        <w:rPr>
          <w:rFonts w:ascii="Calibri" w:eastAsia="Calibri" w:hAnsi="Calibri" w:cs="Calibri"/>
          <w:sz w:val="24"/>
          <w:szCs w:val="24"/>
        </w:rPr>
        <w:t xml:space="preserve"> success rates surge from 47% to reach 100% by 2025–2026, and </w:t>
      </w:r>
      <w:r w:rsidRPr="00CB5D2F">
        <w:rPr>
          <w:rFonts w:ascii="Calibri" w:eastAsia="Calibri" w:hAnsi="Calibri" w:cs="Calibri"/>
          <w:b/>
          <w:bCs/>
          <w:sz w:val="24"/>
          <w:szCs w:val="24"/>
        </w:rPr>
        <w:t>Synchronous</w:t>
      </w:r>
      <w:r w:rsidRPr="00CB5D2F">
        <w:rPr>
          <w:rFonts w:ascii="Calibri" w:eastAsia="Calibri" w:hAnsi="Calibri" w:cs="Calibri"/>
          <w:sz w:val="24"/>
          <w:szCs w:val="24"/>
        </w:rPr>
        <w:t xml:space="preserve"> rates are only recorded through 2022–2023 where they peak at 80%.</w:t>
      </w:r>
    </w:p>
    <w:p w14:paraId="57534A08" w14:textId="77777777" w:rsidR="00CF1CC8" w:rsidRDefault="00CF1CC8" w:rsidP="001B1EF1">
      <w:pPr>
        <w:rPr>
          <w:rFonts w:ascii="Calibri" w:eastAsia="Calibri" w:hAnsi="Calibri" w:cs="Calibri"/>
          <w:sz w:val="24"/>
          <w:szCs w:val="24"/>
        </w:rPr>
      </w:pPr>
    </w:p>
    <w:p w14:paraId="15CBC942" w14:textId="77777777" w:rsidR="00163B9F" w:rsidRDefault="00163B9F"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559"/>
        <w:gridCol w:w="1157"/>
        <w:gridCol w:w="1342"/>
        <w:gridCol w:w="1317"/>
        <w:gridCol w:w="1317"/>
        <w:gridCol w:w="1584"/>
        <w:gridCol w:w="1074"/>
      </w:tblGrid>
      <w:tr w:rsidR="00E35855" w:rsidRPr="003777D0" w14:paraId="24B52482" w14:textId="77777777" w:rsidTr="00E17BAB">
        <w:tc>
          <w:tcPr>
            <w:tcW w:w="1559"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t>Student Sub-Population</w:t>
            </w:r>
          </w:p>
        </w:tc>
        <w:tc>
          <w:tcPr>
            <w:tcW w:w="1157"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42"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17"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17"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4"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74"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E17BAB" w:rsidRPr="003777D0" w14:paraId="3F0598F2" w14:textId="77777777" w:rsidTr="00B40B9F">
        <w:tc>
          <w:tcPr>
            <w:tcW w:w="1559" w:type="dxa"/>
            <w:vMerge w:val="restart"/>
            <w:vAlign w:val="center"/>
          </w:tcPr>
          <w:p w14:paraId="54464E9D" w14:textId="12198BFA" w:rsidR="00E17BAB" w:rsidRPr="003777D0" w:rsidRDefault="00E17BAB" w:rsidP="00E17BAB">
            <w:pPr>
              <w:rPr>
                <w:sz w:val="24"/>
                <w:szCs w:val="24"/>
              </w:rPr>
            </w:pPr>
            <w:r>
              <w:rPr>
                <w:sz w:val="24"/>
                <w:szCs w:val="24"/>
              </w:rPr>
              <w:t>Hispanic</w:t>
            </w:r>
          </w:p>
        </w:tc>
        <w:tc>
          <w:tcPr>
            <w:tcW w:w="1157" w:type="dxa"/>
            <w:vAlign w:val="center"/>
          </w:tcPr>
          <w:p w14:paraId="2842D080" w14:textId="49F7F161" w:rsidR="00E17BAB" w:rsidRPr="003777D0" w:rsidRDefault="00E17BAB" w:rsidP="00E17BAB">
            <w:pPr>
              <w:jc w:val="center"/>
              <w:rPr>
                <w:sz w:val="24"/>
                <w:szCs w:val="24"/>
              </w:rPr>
            </w:pPr>
            <w:r>
              <w:rPr>
                <w:sz w:val="24"/>
                <w:szCs w:val="24"/>
              </w:rPr>
              <w:t>-13.1%</w:t>
            </w:r>
          </w:p>
        </w:tc>
        <w:tc>
          <w:tcPr>
            <w:tcW w:w="1342" w:type="dxa"/>
            <w:vAlign w:val="center"/>
          </w:tcPr>
          <w:p w14:paraId="264594D2" w14:textId="2D4E10E9" w:rsidR="00E17BAB" w:rsidRPr="003777D0" w:rsidRDefault="00E17BAB" w:rsidP="00E17BAB">
            <w:pPr>
              <w:jc w:val="center"/>
              <w:rPr>
                <w:sz w:val="24"/>
                <w:szCs w:val="24"/>
              </w:rPr>
            </w:pPr>
          </w:p>
        </w:tc>
        <w:tc>
          <w:tcPr>
            <w:tcW w:w="1317" w:type="dxa"/>
            <w:vAlign w:val="center"/>
          </w:tcPr>
          <w:p w14:paraId="566AF95B" w14:textId="79B129BF" w:rsidR="00E17BAB" w:rsidRPr="003777D0" w:rsidRDefault="00D37997" w:rsidP="00E17BAB">
            <w:pPr>
              <w:jc w:val="center"/>
              <w:rPr>
                <w:sz w:val="24"/>
                <w:szCs w:val="24"/>
              </w:rPr>
            </w:pPr>
            <w:r>
              <w:rPr>
                <w:sz w:val="24"/>
                <w:szCs w:val="24"/>
              </w:rPr>
              <w:t>-15.5%</w:t>
            </w:r>
          </w:p>
        </w:tc>
        <w:tc>
          <w:tcPr>
            <w:tcW w:w="1317" w:type="dxa"/>
            <w:vAlign w:val="center"/>
          </w:tcPr>
          <w:p w14:paraId="60ECF352" w14:textId="77777777" w:rsidR="00E17BAB" w:rsidRPr="003777D0" w:rsidRDefault="00E17BAB" w:rsidP="00E17BAB">
            <w:pPr>
              <w:jc w:val="center"/>
              <w:rPr>
                <w:sz w:val="24"/>
                <w:szCs w:val="24"/>
              </w:rPr>
            </w:pPr>
          </w:p>
        </w:tc>
        <w:tc>
          <w:tcPr>
            <w:tcW w:w="1584" w:type="dxa"/>
            <w:vAlign w:val="center"/>
          </w:tcPr>
          <w:p w14:paraId="7D3F73C4" w14:textId="77777777" w:rsidR="00E17BAB" w:rsidRPr="003777D0" w:rsidRDefault="00E17BAB" w:rsidP="00E17BAB">
            <w:pPr>
              <w:jc w:val="center"/>
              <w:rPr>
                <w:sz w:val="24"/>
                <w:szCs w:val="24"/>
              </w:rPr>
            </w:pPr>
          </w:p>
        </w:tc>
        <w:tc>
          <w:tcPr>
            <w:tcW w:w="1074" w:type="dxa"/>
            <w:vAlign w:val="center"/>
          </w:tcPr>
          <w:p w14:paraId="06492463" w14:textId="5FEB1CEC" w:rsidR="00E17BAB" w:rsidRPr="003777D0" w:rsidRDefault="00E17BAB" w:rsidP="00E17BAB">
            <w:pPr>
              <w:jc w:val="center"/>
              <w:rPr>
                <w:sz w:val="24"/>
                <w:szCs w:val="24"/>
              </w:rPr>
            </w:pPr>
            <w:r>
              <w:rPr>
                <w:sz w:val="24"/>
                <w:szCs w:val="24"/>
              </w:rPr>
              <w:t>2022-23</w:t>
            </w:r>
          </w:p>
        </w:tc>
      </w:tr>
      <w:tr w:rsidR="00E17BAB" w:rsidRPr="003777D0" w14:paraId="050AD055" w14:textId="77777777" w:rsidTr="00B40B9F">
        <w:tc>
          <w:tcPr>
            <w:tcW w:w="1559" w:type="dxa"/>
            <w:vMerge/>
            <w:vAlign w:val="center"/>
          </w:tcPr>
          <w:p w14:paraId="0E061B98" w14:textId="77777777" w:rsidR="00E17BAB" w:rsidRPr="003777D0" w:rsidRDefault="00E17BAB" w:rsidP="00E17BAB">
            <w:pPr>
              <w:rPr>
                <w:sz w:val="24"/>
                <w:szCs w:val="24"/>
              </w:rPr>
            </w:pPr>
          </w:p>
        </w:tc>
        <w:tc>
          <w:tcPr>
            <w:tcW w:w="1157" w:type="dxa"/>
            <w:vAlign w:val="center"/>
          </w:tcPr>
          <w:p w14:paraId="1B5D44D4" w14:textId="47F3E5E3" w:rsidR="00E17BAB" w:rsidRPr="003777D0" w:rsidRDefault="00E17BAB" w:rsidP="00E17BAB">
            <w:pPr>
              <w:jc w:val="center"/>
              <w:rPr>
                <w:sz w:val="24"/>
                <w:szCs w:val="24"/>
              </w:rPr>
            </w:pPr>
            <w:r>
              <w:rPr>
                <w:sz w:val="24"/>
                <w:szCs w:val="24"/>
              </w:rPr>
              <w:t>-11.1%</w:t>
            </w:r>
          </w:p>
        </w:tc>
        <w:tc>
          <w:tcPr>
            <w:tcW w:w="1342" w:type="dxa"/>
            <w:vAlign w:val="center"/>
          </w:tcPr>
          <w:p w14:paraId="64262BBD" w14:textId="77777777" w:rsidR="00E17BAB" w:rsidRPr="003777D0" w:rsidRDefault="00E17BAB" w:rsidP="00E17BAB">
            <w:pPr>
              <w:jc w:val="center"/>
              <w:rPr>
                <w:sz w:val="24"/>
                <w:szCs w:val="24"/>
              </w:rPr>
            </w:pPr>
          </w:p>
        </w:tc>
        <w:tc>
          <w:tcPr>
            <w:tcW w:w="1317" w:type="dxa"/>
            <w:vAlign w:val="center"/>
          </w:tcPr>
          <w:p w14:paraId="2768F0BE" w14:textId="77777777" w:rsidR="00E17BAB" w:rsidRPr="003777D0" w:rsidRDefault="00E17BAB" w:rsidP="00E17BAB">
            <w:pPr>
              <w:jc w:val="center"/>
              <w:rPr>
                <w:sz w:val="24"/>
                <w:szCs w:val="24"/>
              </w:rPr>
            </w:pPr>
          </w:p>
        </w:tc>
        <w:tc>
          <w:tcPr>
            <w:tcW w:w="1317" w:type="dxa"/>
            <w:vAlign w:val="center"/>
          </w:tcPr>
          <w:p w14:paraId="7FE85EE5" w14:textId="77777777" w:rsidR="00E17BAB" w:rsidRPr="003777D0" w:rsidRDefault="00E17BAB" w:rsidP="00E17BAB">
            <w:pPr>
              <w:jc w:val="center"/>
              <w:rPr>
                <w:sz w:val="24"/>
                <w:szCs w:val="24"/>
              </w:rPr>
            </w:pPr>
          </w:p>
        </w:tc>
        <w:tc>
          <w:tcPr>
            <w:tcW w:w="1584" w:type="dxa"/>
            <w:vAlign w:val="center"/>
          </w:tcPr>
          <w:p w14:paraId="108D6809" w14:textId="77777777" w:rsidR="00E17BAB" w:rsidRPr="003777D0" w:rsidRDefault="00E17BAB" w:rsidP="00E17BAB">
            <w:pPr>
              <w:jc w:val="center"/>
              <w:rPr>
                <w:sz w:val="24"/>
                <w:szCs w:val="24"/>
              </w:rPr>
            </w:pPr>
          </w:p>
        </w:tc>
        <w:tc>
          <w:tcPr>
            <w:tcW w:w="1074" w:type="dxa"/>
            <w:vAlign w:val="center"/>
          </w:tcPr>
          <w:p w14:paraId="1BDCEA07" w14:textId="59C173FB" w:rsidR="00E17BAB" w:rsidRPr="003777D0" w:rsidRDefault="00E17BAB" w:rsidP="00E17BAB">
            <w:pPr>
              <w:jc w:val="center"/>
              <w:rPr>
                <w:sz w:val="24"/>
                <w:szCs w:val="24"/>
              </w:rPr>
            </w:pPr>
            <w:r>
              <w:rPr>
                <w:sz w:val="24"/>
                <w:szCs w:val="24"/>
              </w:rPr>
              <w:t>2024-25</w:t>
            </w:r>
          </w:p>
        </w:tc>
      </w:tr>
      <w:tr w:rsidR="00E17BAB" w:rsidRPr="003777D0" w14:paraId="1E73DDCC" w14:textId="77777777" w:rsidTr="00B40B9F">
        <w:tc>
          <w:tcPr>
            <w:tcW w:w="1559" w:type="dxa"/>
            <w:vAlign w:val="center"/>
          </w:tcPr>
          <w:p w14:paraId="142936ED" w14:textId="791BA612" w:rsidR="00E17BAB" w:rsidRPr="003777D0" w:rsidRDefault="00E17BAB" w:rsidP="00E17BAB">
            <w:pPr>
              <w:rPr>
                <w:sz w:val="24"/>
                <w:szCs w:val="24"/>
              </w:rPr>
            </w:pPr>
            <w:r>
              <w:rPr>
                <w:sz w:val="24"/>
                <w:szCs w:val="24"/>
              </w:rPr>
              <w:t>Unknown Race</w:t>
            </w:r>
          </w:p>
        </w:tc>
        <w:tc>
          <w:tcPr>
            <w:tcW w:w="1157" w:type="dxa"/>
            <w:vAlign w:val="center"/>
          </w:tcPr>
          <w:p w14:paraId="0C2CDA86" w14:textId="72C71286" w:rsidR="00E17BAB" w:rsidRPr="003777D0" w:rsidRDefault="00E17BAB" w:rsidP="00E17BAB">
            <w:pPr>
              <w:jc w:val="center"/>
              <w:rPr>
                <w:sz w:val="24"/>
                <w:szCs w:val="24"/>
              </w:rPr>
            </w:pPr>
            <w:r>
              <w:rPr>
                <w:sz w:val="24"/>
                <w:szCs w:val="24"/>
              </w:rPr>
              <w:t>-22.5%</w:t>
            </w:r>
          </w:p>
        </w:tc>
        <w:tc>
          <w:tcPr>
            <w:tcW w:w="1342" w:type="dxa"/>
            <w:vAlign w:val="center"/>
          </w:tcPr>
          <w:p w14:paraId="2FC7F18A" w14:textId="77777777" w:rsidR="00E17BAB" w:rsidRPr="003777D0" w:rsidRDefault="00E17BAB" w:rsidP="00E17BAB">
            <w:pPr>
              <w:jc w:val="center"/>
              <w:rPr>
                <w:sz w:val="24"/>
                <w:szCs w:val="24"/>
              </w:rPr>
            </w:pPr>
          </w:p>
        </w:tc>
        <w:tc>
          <w:tcPr>
            <w:tcW w:w="1317" w:type="dxa"/>
            <w:vAlign w:val="center"/>
          </w:tcPr>
          <w:p w14:paraId="248A1114" w14:textId="23097457" w:rsidR="00E17BAB" w:rsidRPr="003777D0" w:rsidRDefault="00D37997" w:rsidP="00E17BAB">
            <w:pPr>
              <w:jc w:val="center"/>
              <w:rPr>
                <w:sz w:val="24"/>
                <w:szCs w:val="24"/>
              </w:rPr>
            </w:pPr>
            <w:r>
              <w:rPr>
                <w:sz w:val="24"/>
                <w:szCs w:val="24"/>
              </w:rPr>
              <w:t>-24.5%</w:t>
            </w:r>
          </w:p>
        </w:tc>
        <w:tc>
          <w:tcPr>
            <w:tcW w:w="1317" w:type="dxa"/>
            <w:vAlign w:val="center"/>
          </w:tcPr>
          <w:p w14:paraId="5FBDECDA" w14:textId="77777777" w:rsidR="00E17BAB" w:rsidRPr="003777D0" w:rsidRDefault="00E17BAB" w:rsidP="00E17BAB">
            <w:pPr>
              <w:jc w:val="center"/>
              <w:rPr>
                <w:sz w:val="24"/>
                <w:szCs w:val="24"/>
              </w:rPr>
            </w:pPr>
          </w:p>
        </w:tc>
        <w:tc>
          <w:tcPr>
            <w:tcW w:w="1584" w:type="dxa"/>
            <w:vAlign w:val="center"/>
          </w:tcPr>
          <w:p w14:paraId="14345711" w14:textId="77777777" w:rsidR="00E17BAB" w:rsidRPr="003777D0" w:rsidRDefault="00E17BAB" w:rsidP="00E17BAB">
            <w:pPr>
              <w:jc w:val="center"/>
              <w:rPr>
                <w:sz w:val="24"/>
                <w:szCs w:val="24"/>
              </w:rPr>
            </w:pPr>
          </w:p>
        </w:tc>
        <w:tc>
          <w:tcPr>
            <w:tcW w:w="1074" w:type="dxa"/>
            <w:vAlign w:val="center"/>
          </w:tcPr>
          <w:p w14:paraId="36FCE1EC" w14:textId="6D8B53C0" w:rsidR="00E17BAB" w:rsidRPr="003777D0" w:rsidRDefault="00E17BAB" w:rsidP="00E17BAB">
            <w:pPr>
              <w:jc w:val="center"/>
              <w:rPr>
                <w:sz w:val="24"/>
                <w:szCs w:val="24"/>
              </w:rPr>
            </w:pPr>
            <w:r>
              <w:rPr>
                <w:sz w:val="24"/>
                <w:szCs w:val="24"/>
              </w:rPr>
              <w:t>2023-24</w:t>
            </w:r>
          </w:p>
        </w:tc>
      </w:tr>
      <w:tr w:rsidR="00E17BAB" w:rsidRPr="003777D0" w14:paraId="511DBA55" w14:textId="77777777" w:rsidTr="00B40B9F">
        <w:tc>
          <w:tcPr>
            <w:tcW w:w="1559" w:type="dxa"/>
            <w:vAlign w:val="center"/>
          </w:tcPr>
          <w:p w14:paraId="5E10A463" w14:textId="34BEFFD8" w:rsidR="00E17BAB" w:rsidRPr="003777D0" w:rsidRDefault="00E17BAB" w:rsidP="00E17BAB">
            <w:pPr>
              <w:rPr>
                <w:sz w:val="24"/>
                <w:szCs w:val="24"/>
              </w:rPr>
            </w:pPr>
            <w:r>
              <w:rPr>
                <w:sz w:val="24"/>
                <w:szCs w:val="24"/>
              </w:rPr>
              <w:t>White Non-Hispanic</w:t>
            </w:r>
          </w:p>
        </w:tc>
        <w:tc>
          <w:tcPr>
            <w:tcW w:w="1157" w:type="dxa"/>
            <w:vAlign w:val="center"/>
          </w:tcPr>
          <w:p w14:paraId="3F7F5C88" w14:textId="5A1E8F72" w:rsidR="00E17BAB" w:rsidRPr="003777D0" w:rsidRDefault="00E17BAB" w:rsidP="00E17BAB">
            <w:pPr>
              <w:jc w:val="center"/>
              <w:rPr>
                <w:sz w:val="24"/>
                <w:szCs w:val="24"/>
              </w:rPr>
            </w:pPr>
            <w:r>
              <w:rPr>
                <w:sz w:val="24"/>
                <w:szCs w:val="24"/>
              </w:rPr>
              <w:t>-12.3%</w:t>
            </w:r>
          </w:p>
        </w:tc>
        <w:tc>
          <w:tcPr>
            <w:tcW w:w="1342" w:type="dxa"/>
            <w:vAlign w:val="center"/>
          </w:tcPr>
          <w:p w14:paraId="140D9CD5" w14:textId="77777777" w:rsidR="00E17BAB" w:rsidRPr="003777D0" w:rsidRDefault="00E17BAB" w:rsidP="00E17BAB">
            <w:pPr>
              <w:jc w:val="center"/>
              <w:rPr>
                <w:sz w:val="24"/>
                <w:szCs w:val="24"/>
              </w:rPr>
            </w:pPr>
          </w:p>
        </w:tc>
        <w:tc>
          <w:tcPr>
            <w:tcW w:w="1317" w:type="dxa"/>
            <w:vAlign w:val="center"/>
          </w:tcPr>
          <w:p w14:paraId="69465F88" w14:textId="77777777" w:rsidR="00E17BAB" w:rsidRPr="003777D0" w:rsidRDefault="00E17BAB" w:rsidP="00E17BAB">
            <w:pPr>
              <w:jc w:val="center"/>
              <w:rPr>
                <w:sz w:val="24"/>
                <w:szCs w:val="24"/>
              </w:rPr>
            </w:pPr>
          </w:p>
        </w:tc>
        <w:tc>
          <w:tcPr>
            <w:tcW w:w="1317" w:type="dxa"/>
            <w:vAlign w:val="center"/>
          </w:tcPr>
          <w:p w14:paraId="4BCBE189" w14:textId="77777777" w:rsidR="00E17BAB" w:rsidRPr="003777D0" w:rsidRDefault="00E17BAB" w:rsidP="00E17BAB">
            <w:pPr>
              <w:jc w:val="center"/>
              <w:rPr>
                <w:sz w:val="24"/>
                <w:szCs w:val="24"/>
              </w:rPr>
            </w:pPr>
          </w:p>
        </w:tc>
        <w:tc>
          <w:tcPr>
            <w:tcW w:w="1584" w:type="dxa"/>
            <w:vAlign w:val="center"/>
          </w:tcPr>
          <w:p w14:paraId="67982BA5" w14:textId="77777777" w:rsidR="00E17BAB" w:rsidRPr="003777D0" w:rsidRDefault="00E17BAB" w:rsidP="00E17BAB">
            <w:pPr>
              <w:jc w:val="center"/>
              <w:rPr>
                <w:sz w:val="24"/>
                <w:szCs w:val="24"/>
              </w:rPr>
            </w:pPr>
          </w:p>
        </w:tc>
        <w:tc>
          <w:tcPr>
            <w:tcW w:w="1074" w:type="dxa"/>
            <w:vAlign w:val="center"/>
          </w:tcPr>
          <w:p w14:paraId="53CF41D7" w14:textId="1518D85A" w:rsidR="00E17BAB" w:rsidRPr="003777D0" w:rsidRDefault="00E17BAB" w:rsidP="00E17BAB">
            <w:pPr>
              <w:jc w:val="center"/>
              <w:rPr>
                <w:sz w:val="24"/>
                <w:szCs w:val="24"/>
              </w:rPr>
            </w:pPr>
            <w:r>
              <w:rPr>
                <w:sz w:val="24"/>
                <w:szCs w:val="24"/>
              </w:rPr>
              <w:t>2021-22</w:t>
            </w:r>
          </w:p>
        </w:tc>
      </w:tr>
      <w:tr w:rsidR="00E17BAB" w:rsidRPr="003777D0" w14:paraId="038B16EF" w14:textId="77777777" w:rsidTr="00B40B9F">
        <w:tc>
          <w:tcPr>
            <w:tcW w:w="1559" w:type="dxa"/>
            <w:vAlign w:val="center"/>
          </w:tcPr>
          <w:p w14:paraId="5D02AECB" w14:textId="1E69CC53" w:rsidR="00E17BAB" w:rsidRPr="003777D0" w:rsidRDefault="00E17BAB" w:rsidP="00E17BAB">
            <w:pPr>
              <w:rPr>
                <w:sz w:val="24"/>
                <w:szCs w:val="24"/>
              </w:rPr>
            </w:pPr>
            <w:r>
              <w:rPr>
                <w:sz w:val="24"/>
                <w:szCs w:val="24"/>
              </w:rPr>
              <w:t>Hispanic-Female</w:t>
            </w:r>
          </w:p>
        </w:tc>
        <w:tc>
          <w:tcPr>
            <w:tcW w:w="1157" w:type="dxa"/>
            <w:vAlign w:val="center"/>
          </w:tcPr>
          <w:p w14:paraId="4AF89942" w14:textId="6171F07D" w:rsidR="00E17BAB" w:rsidRPr="003777D0" w:rsidRDefault="00E17BAB" w:rsidP="00E17BAB">
            <w:pPr>
              <w:jc w:val="center"/>
              <w:rPr>
                <w:sz w:val="24"/>
                <w:szCs w:val="24"/>
              </w:rPr>
            </w:pPr>
            <w:r>
              <w:rPr>
                <w:sz w:val="24"/>
                <w:szCs w:val="24"/>
              </w:rPr>
              <w:t>-15.0%</w:t>
            </w:r>
          </w:p>
        </w:tc>
        <w:tc>
          <w:tcPr>
            <w:tcW w:w="1342" w:type="dxa"/>
            <w:vAlign w:val="center"/>
          </w:tcPr>
          <w:p w14:paraId="3E1C47F4" w14:textId="77777777" w:rsidR="00E17BAB" w:rsidRPr="003777D0" w:rsidRDefault="00E17BAB" w:rsidP="00E17BAB">
            <w:pPr>
              <w:jc w:val="center"/>
              <w:rPr>
                <w:sz w:val="24"/>
                <w:szCs w:val="24"/>
              </w:rPr>
            </w:pPr>
          </w:p>
        </w:tc>
        <w:tc>
          <w:tcPr>
            <w:tcW w:w="1317" w:type="dxa"/>
            <w:vAlign w:val="center"/>
          </w:tcPr>
          <w:p w14:paraId="5E012059" w14:textId="77777777" w:rsidR="00E17BAB" w:rsidRPr="003777D0" w:rsidRDefault="00E17BAB" w:rsidP="00E17BAB">
            <w:pPr>
              <w:jc w:val="center"/>
              <w:rPr>
                <w:sz w:val="24"/>
                <w:szCs w:val="24"/>
              </w:rPr>
            </w:pPr>
          </w:p>
        </w:tc>
        <w:tc>
          <w:tcPr>
            <w:tcW w:w="1317" w:type="dxa"/>
            <w:vAlign w:val="center"/>
          </w:tcPr>
          <w:p w14:paraId="6C42E5D3" w14:textId="77777777" w:rsidR="00E17BAB" w:rsidRPr="003777D0" w:rsidRDefault="00E17BAB" w:rsidP="00E17BAB">
            <w:pPr>
              <w:jc w:val="center"/>
              <w:rPr>
                <w:sz w:val="24"/>
                <w:szCs w:val="24"/>
              </w:rPr>
            </w:pPr>
          </w:p>
        </w:tc>
        <w:tc>
          <w:tcPr>
            <w:tcW w:w="1584" w:type="dxa"/>
            <w:vAlign w:val="center"/>
          </w:tcPr>
          <w:p w14:paraId="5D77B448" w14:textId="77777777" w:rsidR="00E17BAB" w:rsidRPr="003777D0" w:rsidRDefault="00E17BAB" w:rsidP="00E17BAB">
            <w:pPr>
              <w:jc w:val="center"/>
              <w:rPr>
                <w:sz w:val="24"/>
                <w:szCs w:val="24"/>
              </w:rPr>
            </w:pPr>
          </w:p>
        </w:tc>
        <w:tc>
          <w:tcPr>
            <w:tcW w:w="1074" w:type="dxa"/>
            <w:vAlign w:val="center"/>
          </w:tcPr>
          <w:p w14:paraId="544C05E5" w14:textId="7530A1E0" w:rsidR="00E17BAB" w:rsidRPr="003777D0" w:rsidRDefault="00E17BAB" w:rsidP="00E17BAB">
            <w:pPr>
              <w:jc w:val="center"/>
              <w:rPr>
                <w:sz w:val="24"/>
                <w:szCs w:val="24"/>
              </w:rPr>
            </w:pPr>
            <w:r>
              <w:rPr>
                <w:sz w:val="24"/>
                <w:szCs w:val="24"/>
              </w:rPr>
              <w:t>2022-23</w:t>
            </w:r>
          </w:p>
        </w:tc>
      </w:tr>
      <w:tr w:rsidR="00E17BAB" w:rsidRPr="003777D0" w14:paraId="2FE18310" w14:textId="77777777" w:rsidTr="00B40B9F">
        <w:tc>
          <w:tcPr>
            <w:tcW w:w="1559" w:type="dxa"/>
            <w:vAlign w:val="center"/>
          </w:tcPr>
          <w:p w14:paraId="09FB8227" w14:textId="77777777" w:rsidR="00E17BAB" w:rsidRPr="003777D0" w:rsidRDefault="00E17BAB" w:rsidP="00E17BAB">
            <w:pPr>
              <w:rPr>
                <w:sz w:val="24"/>
                <w:szCs w:val="24"/>
              </w:rPr>
            </w:pPr>
          </w:p>
        </w:tc>
        <w:tc>
          <w:tcPr>
            <w:tcW w:w="1157" w:type="dxa"/>
            <w:vAlign w:val="center"/>
          </w:tcPr>
          <w:p w14:paraId="10BCD5E8" w14:textId="6B23D0B6" w:rsidR="00E17BAB" w:rsidRPr="003777D0" w:rsidRDefault="00E17BAB" w:rsidP="00E17BAB">
            <w:pPr>
              <w:jc w:val="center"/>
              <w:rPr>
                <w:sz w:val="24"/>
                <w:szCs w:val="24"/>
              </w:rPr>
            </w:pPr>
            <w:r>
              <w:rPr>
                <w:sz w:val="24"/>
                <w:szCs w:val="24"/>
              </w:rPr>
              <w:t>-15.3%</w:t>
            </w:r>
          </w:p>
        </w:tc>
        <w:tc>
          <w:tcPr>
            <w:tcW w:w="1342" w:type="dxa"/>
            <w:vAlign w:val="center"/>
          </w:tcPr>
          <w:p w14:paraId="3766E08D" w14:textId="77777777" w:rsidR="00E17BAB" w:rsidRPr="003777D0" w:rsidRDefault="00E17BAB" w:rsidP="00E17BAB">
            <w:pPr>
              <w:jc w:val="center"/>
              <w:rPr>
                <w:sz w:val="24"/>
                <w:szCs w:val="24"/>
              </w:rPr>
            </w:pPr>
          </w:p>
        </w:tc>
        <w:tc>
          <w:tcPr>
            <w:tcW w:w="1317" w:type="dxa"/>
            <w:vAlign w:val="center"/>
          </w:tcPr>
          <w:p w14:paraId="00C14EB4" w14:textId="77777777" w:rsidR="00E17BAB" w:rsidRPr="003777D0" w:rsidRDefault="00E17BAB" w:rsidP="00E17BAB">
            <w:pPr>
              <w:jc w:val="center"/>
              <w:rPr>
                <w:sz w:val="24"/>
                <w:szCs w:val="24"/>
              </w:rPr>
            </w:pPr>
          </w:p>
        </w:tc>
        <w:tc>
          <w:tcPr>
            <w:tcW w:w="1317" w:type="dxa"/>
            <w:vAlign w:val="center"/>
          </w:tcPr>
          <w:p w14:paraId="12F4FBD4" w14:textId="77777777" w:rsidR="00E17BAB" w:rsidRPr="003777D0" w:rsidRDefault="00E17BAB" w:rsidP="00E17BAB">
            <w:pPr>
              <w:jc w:val="center"/>
              <w:rPr>
                <w:sz w:val="24"/>
                <w:szCs w:val="24"/>
              </w:rPr>
            </w:pPr>
          </w:p>
        </w:tc>
        <w:tc>
          <w:tcPr>
            <w:tcW w:w="1584" w:type="dxa"/>
            <w:vAlign w:val="center"/>
          </w:tcPr>
          <w:p w14:paraId="5B6D9C7A" w14:textId="77777777" w:rsidR="00E17BAB" w:rsidRPr="003777D0" w:rsidRDefault="00E17BAB" w:rsidP="00E17BAB">
            <w:pPr>
              <w:jc w:val="center"/>
              <w:rPr>
                <w:sz w:val="24"/>
                <w:szCs w:val="24"/>
              </w:rPr>
            </w:pPr>
          </w:p>
        </w:tc>
        <w:tc>
          <w:tcPr>
            <w:tcW w:w="1074" w:type="dxa"/>
            <w:vAlign w:val="center"/>
          </w:tcPr>
          <w:p w14:paraId="1718DCF6" w14:textId="65BEFC85" w:rsidR="00E17BAB" w:rsidRPr="003777D0" w:rsidRDefault="00E17BAB" w:rsidP="00E17BAB">
            <w:pPr>
              <w:jc w:val="center"/>
              <w:rPr>
                <w:sz w:val="24"/>
                <w:szCs w:val="24"/>
              </w:rPr>
            </w:pPr>
            <w:r>
              <w:rPr>
                <w:sz w:val="24"/>
                <w:szCs w:val="24"/>
              </w:rPr>
              <w:t>2023-24</w:t>
            </w:r>
          </w:p>
        </w:tc>
      </w:tr>
      <w:tr w:rsidR="00E17BAB" w:rsidRPr="003777D0" w14:paraId="41670990" w14:textId="77777777" w:rsidTr="00B40B9F">
        <w:tc>
          <w:tcPr>
            <w:tcW w:w="1559" w:type="dxa"/>
            <w:vAlign w:val="center"/>
          </w:tcPr>
          <w:p w14:paraId="796DD167" w14:textId="5BD0513C" w:rsidR="00E17BAB" w:rsidRPr="003777D0" w:rsidRDefault="00E17BAB" w:rsidP="00E17BAB">
            <w:pPr>
              <w:rPr>
                <w:sz w:val="24"/>
                <w:szCs w:val="24"/>
              </w:rPr>
            </w:pPr>
            <w:r>
              <w:rPr>
                <w:sz w:val="24"/>
                <w:szCs w:val="24"/>
              </w:rPr>
              <w:t>White Non-Hispanic-Female</w:t>
            </w:r>
          </w:p>
        </w:tc>
        <w:tc>
          <w:tcPr>
            <w:tcW w:w="1157" w:type="dxa"/>
            <w:vAlign w:val="center"/>
          </w:tcPr>
          <w:p w14:paraId="05075F66" w14:textId="580AC622" w:rsidR="00E17BAB" w:rsidRPr="003777D0" w:rsidRDefault="00E17BAB" w:rsidP="00E17BAB">
            <w:pPr>
              <w:jc w:val="center"/>
              <w:rPr>
                <w:sz w:val="24"/>
                <w:szCs w:val="24"/>
              </w:rPr>
            </w:pPr>
            <w:r>
              <w:rPr>
                <w:sz w:val="24"/>
                <w:szCs w:val="24"/>
              </w:rPr>
              <w:t>-16.6%</w:t>
            </w:r>
          </w:p>
        </w:tc>
        <w:tc>
          <w:tcPr>
            <w:tcW w:w="1342" w:type="dxa"/>
            <w:vAlign w:val="center"/>
          </w:tcPr>
          <w:p w14:paraId="06E36CA7" w14:textId="77777777" w:rsidR="00E17BAB" w:rsidRPr="003777D0" w:rsidRDefault="00E17BAB" w:rsidP="00E17BAB">
            <w:pPr>
              <w:jc w:val="center"/>
              <w:rPr>
                <w:sz w:val="24"/>
                <w:szCs w:val="24"/>
              </w:rPr>
            </w:pPr>
          </w:p>
        </w:tc>
        <w:tc>
          <w:tcPr>
            <w:tcW w:w="1317" w:type="dxa"/>
            <w:vAlign w:val="center"/>
          </w:tcPr>
          <w:p w14:paraId="5DCBF6AB" w14:textId="77777777" w:rsidR="00E17BAB" w:rsidRPr="003777D0" w:rsidRDefault="00E17BAB" w:rsidP="00E17BAB">
            <w:pPr>
              <w:jc w:val="center"/>
              <w:rPr>
                <w:sz w:val="24"/>
                <w:szCs w:val="24"/>
              </w:rPr>
            </w:pPr>
          </w:p>
        </w:tc>
        <w:tc>
          <w:tcPr>
            <w:tcW w:w="1317" w:type="dxa"/>
            <w:vAlign w:val="center"/>
          </w:tcPr>
          <w:p w14:paraId="74C2DA34" w14:textId="77777777" w:rsidR="00E17BAB" w:rsidRPr="003777D0" w:rsidRDefault="00E17BAB" w:rsidP="00E17BAB">
            <w:pPr>
              <w:jc w:val="center"/>
              <w:rPr>
                <w:sz w:val="24"/>
                <w:szCs w:val="24"/>
              </w:rPr>
            </w:pPr>
          </w:p>
        </w:tc>
        <w:tc>
          <w:tcPr>
            <w:tcW w:w="1584" w:type="dxa"/>
            <w:vAlign w:val="center"/>
          </w:tcPr>
          <w:p w14:paraId="723A0628" w14:textId="77777777" w:rsidR="00E17BAB" w:rsidRPr="003777D0" w:rsidRDefault="00E17BAB" w:rsidP="00E17BAB">
            <w:pPr>
              <w:jc w:val="center"/>
              <w:rPr>
                <w:sz w:val="24"/>
                <w:szCs w:val="24"/>
              </w:rPr>
            </w:pPr>
          </w:p>
        </w:tc>
        <w:tc>
          <w:tcPr>
            <w:tcW w:w="1074" w:type="dxa"/>
            <w:vAlign w:val="center"/>
          </w:tcPr>
          <w:p w14:paraId="370B23BE" w14:textId="6AEA54C1" w:rsidR="00E17BAB" w:rsidRPr="003777D0" w:rsidRDefault="00E17BAB" w:rsidP="00E17BAB">
            <w:pPr>
              <w:jc w:val="center"/>
              <w:rPr>
                <w:sz w:val="24"/>
                <w:szCs w:val="24"/>
              </w:rPr>
            </w:pPr>
            <w:r>
              <w:rPr>
                <w:sz w:val="24"/>
                <w:szCs w:val="24"/>
              </w:rPr>
              <w:t>2021-22</w:t>
            </w:r>
          </w:p>
        </w:tc>
      </w:tr>
      <w:tr w:rsidR="00D37997" w:rsidRPr="003777D0" w14:paraId="4F8BD938" w14:textId="77777777" w:rsidTr="00B40B9F">
        <w:tc>
          <w:tcPr>
            <w:tcW w:w="1559" w:type="dxa"/>
            <w:vMerge w:val="restart"/>
            <w:vAlign w:val="center"/>
          </w:tcPr>
          <w:p w14:paraId="28E6B57A" w14:textId="61C956C4" w:rsidR="00D37997" w:rsidRPr="003777D0" w:rsidRDefault="00D37997" w:rsidP="00E17BAB">
            <w:pPr>
              <w:rPr>
                <w:sz w:val="24"/>
                <w:szCs w:val="24"/>
              </w:rPr>
            </w:pPr>
            <w:r>
              <w:rPr>
                <w:sz w:val="24"/>
                <w:szCs w:val="24"/>
              </w:rPr>
              <w:t>Age Group 23-28</w:t>
            </w:r>
          </w:p>
        </w:tc>
        <w:tc>
          <w:tcPr>
            <w:tcW w:w="1157" w:type="dxa"/>
            <w:vAlign w:val="center"/>
          </w:tcPr>
          <w:p w14:paraId="35CCCCD5" w14:textId="305FF579" w:rsidR="00D37997" w:rsidRPr="003777D0" w:rsidRDefault="00D37997" w:rsidP="00E17BAB">
            <w:pPr>
              <w:jc w:val="center"/>
              <w:rPr>
                <w:sz w:val="24"/>
                <w:szCs w:val="24"/>
              </w:rPr>
            </w:pPr>
            <w:r>
              <w:rPr>
                <w:sz w:val="24"/>
                <w:szCs w:val="24"/>
              </w:rPr>
              <w:t>-17.9%</w:t>
            </w:r>
          </w:p>
        </w:tc>
        <w:tc>
          <w:tcPr>
            <w:tcW w:w="1342" w:type="dxa"/>
            <w:vAlign w:val="center"/>
          </w:tcPr>
          <w:p w14:paraId="0CDAD41C" w14:textId="77777777" w:rsidR="00D37997" w:rsidRPr="003777D0" w:rsidRDefault="00D37997" w:rsidP="00E17BAB">
            <w:pPr>
              <w:jc w:val="center"/>
              <w:rPr>
                <w:sz w:val="24"/>
                <w:szCs w:val="24"/>
              </w:rPr>
            </w:pPr>
          </w:p>
        </w:tc>
        <w:tc>
          <w:tcPr>
            <w:tcW w:w="1317" w:type="dxa"/>
            <w:vAlign w:val="center"/>
          </w:tcPr>
          <w:p w14:paraId="4207E9A6" w14:textId="77777777" w:rsidR="00D37997" w:rsidRPr="003777D0" w:rsidRDefault="00D37997" w:rsidP="00E17BAB">
            <w:pPr>
              <w:jc w:val="center"/>
              <w:rPr>
                <w:sz w:val="24"/>
                <w:szCs w:val="24"/>
              </w:rPr>
            </w:pPr>
          </w:p>
        </w:tc>
        <w:tc>
          <w:tcPr>
            <w:tcW w:w="1317" w:type="dxa"/>
            <w:vAlign w:val="center"/>
          </w:tcPr>
          <w:p w14:paraId="449B56FA" w14:textId="77777777" w:rsidR="00D37997" w:rsidRPr="003777D0" w:rsidRDefault="00D37997" w:rsidP="00E17BAB">
            <w:pPr>
              <w:jc w:val="center"/>
              <w:rPr>
                <w:sz w:val="24"/>
                <w:szCs w:val="24"/>
              </w:rPr>
            </w:pPr>
          </w:p>
        </w:tc>
        <w:tc>
          <w:tcPr>
            <w:tcW w:w="1584" w:type="dxa"/>
            <w:vAlign w:val="center"/>
          </w:tcPr>
          <w:p w14:paraId="16648E36" w14:textId="77777777" w:rsidR="00D37997" w:rsidRPr="003777D0" w:rsidRDefault="00D37997" w:rsidP="00E17BAB">
            <w:pPr>
              <w:jc w:val="center"/>
              <w:rPr>
                <w:sz w:val="24"/>
                <w:szCs w:val="24"/>
              </w:rPr>
            </w:pPr>
          </w:p>
        </w:tc>
        <w:tc>
          <w:tcPr>
            <w:tcW w:w="1074" w:type="dxa"/>
            <w:vAlign w:val="center"/>
          </w:tcPr>
          <w:p w14:paraId="2AB07BD8" w14:textId="3AC2532B" w:rsidR="00D37997" w:rsidRPr="003777D0" w:rsidRDefault="00D37997" w:rsidP="00E17BAB">
            <w:pPr>
              <w:jc w:val="center"/>
              <w:rPr>
                <w:sz w:val="24"/>
                <w:szCs w:val="24"/>
              </w:rPr>
            </w:pPr>
            <w:r>
              <w:rPr>
                <w:sz w:val="24"/>
                <w:szCs w:val="24"/>
              </w:rPr>
              <w:t>2021-22</w:t>
            </w:r>
          </w:p>
        </w:tc>
      </w:tr>
      <w:tr w:rsidR="00D37997" w:rsidRPr="003777D0" w14:paraId="1C542199" w14:textId="77777777" w:rsidTr="00B40B9F">
        <w:tc>
          <w:tcPr>
            <w:tcW w:w="1559" w:type="dxa"/>
            <w:vMerge/>
            <w:vAlign w:val="center"/>
          </w:tcPr>
          <w:p w14:paraId="2A683707" w14:textId="77777777" w:rsidR="00D37997" w:rsidRDefault="00D37997" w:rsidP="00E17BAB">
            <w:pPr>
              <w:rPr>
                <w:sz w:val="24"/>
                <w:szCs w:val="24"/>
              </w:rPr>
            </w:pPr>
          </w:p>
        </w:tc>
        <w:tc>
          <w:tcPr>
            <w:tcW w:w="1157" w:type="dxa"/>
            <w:vAlign w:val="center"/>
          </w:tcPr>
          <w:p w14:paraId="7B13D192" w14:textId="77777777" w:rsidR="00D37997" w:rsidRDefault="00D37997" w:rsidP="00E17BAB">
            <w:pPr>
              <w:jc w:val="center"/>
              <w:rPr>
                <w:sz w:val="24"/>
                <w:szCs w:val="24"/>
              </w:rPr>
            </w:pPr>
          </w:p>
        </w:tc>
        <w:tc>
          <w:tcPr>
            <w:tcW w:w="1342" w:type="dxa"/>
            <w:vAlign w:val="center"/>
          </w:tcPr>
          <w:p w14:paraId="425BB990" w14:textId="77777777" w:rsidR="00D37997" w:rsidRPr="003777D0" w:rsidRDefault="00D37997" w:rsidP="00E17BAB">
            <w:pPr>
              <w:jc w:val="center"/>
              <w:rPr>
                <w:sz w:val="24"/>
                <w:szCs w:val="24"/>
              </w:rPr>
            </w:pPr>
          </w:p>
        </w:tc>
        <w:tc>
          <w:tcPr>
            <w:tcW w:w="1317" w:type="dxa"/>
            <w:vAlign w:val="center"/>
          </w:tcPr>
          <w:p w14:paraId="53EA95F7" w14:textId="4D9909C0" w:rsidR="00D37997" w:rsidRPr="003777D0" w:rsidRDefault="00D37997" w:rsidP="00E17BAB">
            <w:pPr>
              <w:jc w:val="center"/>
              <w:rPr>
                <w:sz w:val="24"/>
                <w:szCs w:val="24"/>
              </w:rPr>
            </w:pPr>
            <w:r>
              <w:rPr>
                <w:sz w:val="24"/>
                <w:szCs w:val="24"/>
              </w:rPr>
              <w:t>-20.9%</w:t>
            </w:r>
          </w:p>
        </w:tc>
        <w:tc>
          <w:tcPr>
            <w:tcW w:w="1317" w:type="dxa"/>
            <w:vAlign w:val="center"/>
          </w:tcPr>
          <w:p w14:paraId="6987F799" w14:textId="77777777" w:rsidR="00D37997" w:rsidRPr="003777D0" w:rsidRDefault="00D37997" w:rsidP="00E17BAB">
            <w:pPr>
              <w:jc w:val="center"/>
              <w:rPr>
                <w:sz w:val="24"/>
                <w:szCs w:val="24"/>
              </w:rPr>
            </w:pPr>
          </w:p>
        </w:tc>
        <w:tc>
          <w:tcPr>
            <w:tcW w:w="1584" w:type="dxa"/>
            <w:vAlign w:val="center"/>
          </w:tcPr>
          <w:p w14:paraId="2032A4BE" w14:textId="77777777" w:rsidR="00D37997" w:rsidRPr="003777D0" w:rsidRDefault="00D37997" w:rsidP="00E17BAB">
            <w:pPr>
              <w:jc w:val="center"/>
              <w:rPr>
                <w:sz w:val="24"/>
                <w:szCs w:val="24"/>
              </w:rPr>
            </w:pPr>
          </w:p>
        </w:tc>
        <w:tc>
          <w:tcPr>
            <w:tcW w:w="1074" w:type="dxa"/>
            <w:vAlign w:val="center"/>
          </w:tcPr>
          <w:p w14:paraId="51E6BFAD" w14:textId="2EC41B61" w:rsidR="00D37997" w:rsidRDefault="00D37997" w:rsidP="00E17BAB">
            <w:pPr>
              <w:jc w:val="center"/>
              <w:rPr>
                <w:sz w:val="24"/>
                <w:szCs w:val="24"/>
              </w:rPr>
            </w:pPr>
            <w:r>
              <w:rPr>
                <w:sz w:val="24"/>
                <w:szCs w:val="24"/>
              </w:rPr>
              <w:t>2024-25</w:t>
            </w:r>
          </w:p>
        </w:tc>
      </w:tr>
      <w:tr w:rsidR="00D37997" w:rsidRPr="003777D0" w14:paraId="2EA79F2E" w14:textId="77777777" w:rsidTr="00B40B9F">
        <w:tc>
          <w:tcPr>
            <w:tcW w:w="1559" w:type="dxa"/>
            <w:vAlign w:val="center"/>
          </w:tcPr>
          <w:p w14:paraId="1D8D338E" w14:textId="324420BD" w:rsidR="00D37997" w:rsidRDefault="00D37997" w:rsidP="00E17BAB">
            <w:pPr>
              <w:rPr>
                <w:sz w:val="24"/>
                <w:szCs w:val="24"/>
              </w:rPr>
            </w:pPr>
            <w:r>
              <w:rPr>
                <w:sz w:val="24"/>
                <w:szCs w:val="24"/>
              </w:rPr>
              <w:t>Age Group 29-39</w:t>
            </w:r>
          </w:p>
        </w:tc>
        <w:tc>
          <w:tcPr>
            <w:tcW w:w="1157" w:type="dxa"/>
            <w:vAlign w:val="center"/>
          </w:tcPr>
          <w:p w14:paraId="4CFF96F7" w14:textId="77777777" w:rsidR="00D37997" w:rsidRDefault="00D37997" w:rsidP="00E17BAB">
            <w:pPr>
              <w:jc w:val="center"/>
              <w:rPr>
                <w:sz w:val="24"/>
                <w:szCs w:val="24"/>
              </w:rPr>
            </w:pPr>
          </w:p>
        </w:tc>
        <w:tc>
          <w:tcPr>
            <w:tcW w:w="1342" w:type="dxa"/>
            <w:vAlign w:val="center"/>
          </w:tcPr>
          <w:p w14:paraId="044F6D68" w14:textId="77777777" w:rsidR="00D37997" w:rsidRPr="003777D0" w:rsidRDefault="00D37997" w:rsidP="00E17BAB">
            <w:pPr>
              <w:jc w:val="center"/>
              <w:rPr>
                <w:sz w:val="24"/>
                <w:szCs w:val="24"/>
              </w:rPr>
            </w:pPr>
          </w:p>
        </w:tc>
        <w:tc>
          <w:tcPr>
            <w:tcW w:w="1317" w:type="dxa"/>
            <w:vAlign w:val="center"/>
          </w:tcPr>
          <w:p w14:paraId="7624E2EE" w14:textId="58833D8C" w:rsidR="00D37997" w:rsidRDefault="00D37997" w:rsidP="00E17BAB">
            <w:pPr>
              <w:jc w:val="center"/>
              <w:rPr>
                <w:sz w:val="24"/>
                <w:szCs w:val="24"/>
              </w:rPr>
            </w:pPr>
            <w:r>
              <w:rPr>
                <w:sz w:val="24"/>
                <w:szCs w:val="24"/>
              </w:rPr>
              <w:t>-21.9%</w:t>
            </w:r>
          </w:p>
        </w:tc>
        <w:tc>
          <w:tcPr>
            <w:tcW w:w="1317" w:type="dxa"/>
            <w:vAlign w:val="center"/>
          </w:tcPr>
          <w:p w14:paraId="0022AE7D" w14:textId="77777777" w:rsidR="00D37997" w:rsidRPr="003777D0" w:rsidRDefault="00D37997" w:rsidP="00E17BAB">
            <w:pPr>
              <w:jc w:val="center"/>
              <w:rPr>
                <w:sz w:val="24"/>
                <w:szCs w:val="24"/>
              </w:rPr>
            </w:pPr>
          </w:p>
        </w:tc>
        <w:tc>
          <w:tcPr>
            <w:tcW w:w="1584" w:type="dxa"/>
            <w:vAlign w:val="center"/>
          </w:tcPr>
          <w:p w14:paraId="4D8CA5C9" w14:textId="77777777" w:rsidR="00D37997" w:rsidRPr="003777D0" w:rsidRDefault="00D37997" w:rsidP="00E17BAB">
            <w:pPr>
              <w:jc w:val="center"/>
              <w:rPr>
                <w:sz w:val="24"/>
                <w:szCs w:val="24"/>
              </w:rPr>
            </w:pPr>
          </w:p>
        </w:tc>
        <w:tc>
          <w:tcPr>
            <w:tcW w:w="1074" w:type="dxa"/>
            <w:vAlign w:val="center"/>
          </w:tcPr>
          <w:p w14:paraId="27C0E897" w14:textId="4B9DD22F" w:rsidR="00D37997" w:rsidRDefault="00D37997" w:rsidP="00E17BAB">
            <w:pPr>
              <w:jc w:val="center"/>
              <w:rPr>
                <w:sz w:val="24"/>
                <w:szCs w:val="24"/>
              </w:rPr>
            </w:pPr>
            <w:r>
              <w:rPr>
                <w:sz w:val="24"/>
                <w:szCs w:val="24"/>
              </w:rPr>
              <w:t>2022-23</w:t>
            </w:r>
          </w:p>
        </w:tc>
      </w:tr>
      <w:tr w:rsidR="00E17BAB" w:rsidRPr="003777D0" w14:paraId="6B22536C" w14:textId="77777777" w:rsidTr="00B40B9F">
        <w:tc>
          <w:tcPr>
            <w:tcW w:w="1559" w:type="dxa"/>
            <w:vAlign w:val="center"/>
          </w:tcPr>
          <w:p w14:paraId="459B7115" w14:textId="63B95288" w:rsidR="00E17BAB" w:rsidRDefault="00D37997" w:rsidP="00E17BAB">
            <w:pPr>
              <w:rPr>
                <w:sz w:val="24"/>
                <w:szCs w:val="24"/>
              </w:rPr>
            </w:pPr>
            <w:r>
              <w:rPr>
                <w:sz w:val="24"/>
                <w:szCs w:val="24"/>
              </w:rPr>
              <w:t>Age Group 40-49</w:t>
            </w:r>
          </w:p>
        </w:tc>
        <w:tc>
          <w:tcPr>
            <w:tcW w:w="1157" w:type="dxa"/>
            <w:vAlign w:val="center"/>
          </w:tcPr>
          <w:p w14:paraId="774E15E8" w14:textId="77777777" w:rsidR="00E17BAB" w:rsidRDefault="00E17BAB" w:rsidP="00E17BAB">
            <w:pPr>
              <w:jc w:val="center"/>
              <w:rPr>
                <w:sz w:val="24"/>
                <w:szCs w:val="24"/>
              </w:rPr>
            </w:pPr>
          </w:p>
        </w:tc>
        <w:tc>
          <w:tcPr>
            <w:tcW w:w="1342" w:type="dxa"/>
            <w:vAlign w:val="center"/>
          </w:tcPr>
          <w:p w14:paraId="09AB58F9" w14:textId="21FD3F0E" w:rsidR="00E17BAB" w:rsidRPr="003777D0" w:rsidRDefault="00D37997" w:rsidP="00E17BAB">
            <w:pPr>
              <w:jc w:val="center"/>
              <w:rPr>
                <w:sz w:val="24"/>
                <w:szCs w:val="24"/>
              </w:rPr>
            </w:pPr>
            <w:r>
              <w:rPr>
                <w:sz w:val="24"/>
                <w:szCs w:val="24"/>
              </w:rPr>
              <w:t>-15.7%</w:t>
            </w:r>
          </w:p>
        </w:tc>
        <w:tc>
          <w:tcPr>
            <w:tcW w:w="1317" w:type="dxa"/>
            <w:vAlign w:val="center"/>
          </w:tcPr>
          <w:p w14:paraId="0D810D52" w14:textId="77777777" w:rsidR="00E17BAB" w:rsidRPr="003777D0" w:rsidRDefault="00E17BAB" w:rsidP="00E17BAB">
            <w:pPr>
              <w:jc w:val="center"/>
              <w:rPr>
                <w:sz w:val="24"/>
                <w:szCs w:val="24"/>
              </w:rPr>
            </w:pPr>
          </w:p>
        </w:tc>
        <w:tc>
          <w:tcPr>
            <w:tcW w:w="1317" w:type="dxa"/>
            <w:vAlign w:val="center"/>
          </w:tcPr>
          <w:p w14:paraId="2AE8B37E" w14:textId="77777777" w:rsidR="00E17BAB" w:rsidRPr="003777D0" w:rsidRDefault="00E17BAB" w:rsidP="00E17BAB">
            <w:pPr>
              <w:jc w:val="center"/>
              <w:rPr>
                <w:sz w:val="24"/>
                <w:szCs w:val="24"/>
              </w:rPr>
            </w:pPr>
          </w:p>
        </w:tc>
        <w:tc>
          <w:tcPr>
            <w:tcW w:w="1584" w:type="dxa"/>
            <w:vAlign w:val="center"/>
          </w:tcPr>
          <w:p w14:paraId="3C3AC529" w14:textId="77777777" w:rsidR="00E17BAB" w:rsidRPr="003777D0" w:rsidRDefault="00E17BAB" w:rsidP="00E17BAB">
            <w:pPr>
              <w:jc w:val="center"/>
              <w:rPr>
                <w:sz w:val="24"/>
                <w:szCs w:val="24"/>
              </w:rPr>
            </w:pPr>
          </w:p>
        </w:tc>
        <w:tc>
          <w:tcPr>
            <w:tcW w:w="1074" w:type="dxa"/>
            <w:vAlign w:val="center"/>
          </w:tcPr>
          <w:p w14:paraId="35AA8E50" w14:textId="03BE2F5F" w:rsidR="00E17BAB" w:rsidRDefault="00D37997" w:rsidP="00E17BAB">
            <w:pPr>
              <w:jc w:val="center"/>
              <w:rPr>
                <w:sz w:val="24"/>
                <w:szCs w:val="24"/>
              </w:rPr>
            </w:pPr>
            <w:r>
              <w:rPr>
                <w:sz w:val="24"/>
                <w:szCs w:val="24"/>
              </w:rPr>
              <w:t>2021-22</w:t>
            </w:r>
          </w:p>
        </w:tc>
      </w:tr>
      <w:tr w:rsidR="00D37997" w:rsidRPr="003777D0" w14:paraId="36C5E442" w14:textId="77777777" w:rsidTr="00B40B9F">
        <w:tc>
          <w:tcPr>
            <w:tcW w:w="1559" w:type="dxa"/>
            <w:vMerge w:val="restart"/>
            <w:vAlign w:val="center"/>
          </w:tcPr>
          <w:p w14:paraId="73FCF6E5" w14:textId="04129398" w:rsidR="00D37997" w:rsidRPr="003777D0" w:rsidRDefault="00D37997" w:rsidP="00E17BAB">
            <w:pPr>
              <w:rPr>
                <w:sz w:val="24"/>
                <w:szCs w:val="24"/>
              </w:rPr>
            </w:pPr>
            <w:r>
              <w:rPr>
                <w:sz w:val="24"/>
                <w:szCs w:val="24"/>
              </w:rPr>
              <w:t>First Generation</w:t>
            </w:r>
          </w:p>
        </w:tc>
        <w:tc>
          <w:tcPr>
            <w:tcW w:w="1157" w:type="dxa"/>
            <w:vAlign w:val="center"/>
          </w:tcPr>
          <w:p w14:paraId="4A98A547" w14:textId="6C58E4BE" w:rsidR="00D37997" w:rsidRPr="003777D0" w:rsidRDefault="00D37997" w:rsidP="00E17BAB">
            <w:pPr>
              <w:jc w:val="center"/>
              <w:rPr>
                <w:sz w:val="24"/>
                <w:szCs w:val="24"/>
              </w:rPr>
            </w:pPr>
            <w:r>
              <w:rPr>
                <w:sz w:val="24"/>
                <w:szCs w:val="24"/>
              </w:rPr>
              <w:t>-17.3%</w:t>
            </w:r>
          </w:p>
        </w:tc>
        <w:tc>
          <w:tcPr>
            <w:tcW w:w="1342" w:type="dxa"/>
            <w:vAlign w:val="center"/>
          </w:tcPr>
          <w:p w14:paraId="5D0978D2" w14:textId="77777777" w:rsidR="00D37997" w:rsidRPr="003777D0" w:rsidRDefault="00D37997" w:rsidP="00E17BAB">
            <w:pPr>
              <w:jc w:val="center"/>
              <w:rPr>
                <w:sz w:val="24"/>
                <w:szCs w:val="24"/>
              </w:rPr>
            </w:pPr>
          </w:p>
        </w:tc>
        <w:tc>
          <w:tcPr>
            <w:tcW w:w="1317" w:type="dxa"/>
            <w:vAlign w:val="center"/>
          </w:tcPr>
          <w:p w14:paraId="4F6CFCEF" w14:textId="77777777" w:rsidR="00D37997" w:rsidRPr="003777D0" w:rsidRDefault="00D37997" w:rsidP="00E17BAB">
            <w:pPr>
              <w:jc w:val="center"/>
              <w:rPr>
                <w:sz w:val="24"/>
                <w:szCs w:val="24"/>
              </w:rPr>
            </w:pPr>
          </w:p>
        </w:tc>
        <w:tc>
          <w:tcPr>
            <w:tcW w:w="1317" w:type="dxa"/>
            <w:vAlign w:val="center"/>
          </w:tcPr>
          <w:p w14:paraId="23304534" w14:textId="77777777" w:rsidR="00D37997" w:rsidRPr="003777D0" w:rsidRDefault="00D37997" w:rsidP="00E17BAB">
            <w:pPr>
              <w:jc w:val="center"/>
              <w:rPr>
                <w:sz w:val="24"/>
                <w:szCs w:val="24"/>
              </w:rPr>
            </w:pPr>
          </w:p>
        </w:tc>
        <w:tc>
          <w:tcPr>
            <w:tcW w:w="1584" w:type="dxa"/>
            <w:vAlign w:val="center"/>
          </w:tcPr>
          <w:p w14:paraId="0DDB9058" w14:textId="77777777" w:rsidR="00D37997" w:rsidRPr="003777D0" w:rsidRDefault="00D37997" w:rsidP="00E17BAB">
            <w:pPr>
              <w:jc w:val="center"/>
              <w:rPr>
                <w:sz w:val="24"/>
                <w:szCs w:val="24"/>
              </w:rPr>
            </w:pPr>
          </w:p>
        </w:tc>
        <w:tc>
          <w:tcPr>
            <w:tcW w:w="1074" w:type="dxa"/>
            <w:vAlign w:val="center"/>
          </w:tcPr>
          <w:p w14:paraId="3B3D3924" w14:textId="4BFD778E" w:rsidR="00D37997" w:rsidRPr="003777D0" w:rsidRDefault="00D37997" w:rsidP="00E17BAB">
            <w:pPr>
              <w:jc w:val="center"/>
              <w:rPr>
                <w:sz w:val="24"/>
                <w:szCs w:val="24"/>
              </w:rPr>
            </w:pPr>
            <w:r>
              <w:rPr>
                <w:sz w:val="24"/>
                <w:szCs w:val="24"/>
              </w:rPr>
              <w:t>2023-24</w:t>
            </w:r>
          </w:p>
        </w:tc>
      </w:tr>
      <w:tr w:rsidR="005152C9" w:rsidRPr="003777D0" w14:paraId="1F7FF60B" w14:textId="77777777" w:rsidTr="00B40B9F">
        <w:tc>
          <w:tcPr>
            <w:tcW w:w="1559" w:type="dxa"/>
            <w:vMerge/>
            <w:vAlign w:val="center"/>
          </w:tcPr>
          <w:p w14:paraId="4EE5DA6D" w14:textId="77777777" w:rsidR="005152C9" w:rsidRDefault="005152C9" w:rsidP="005152C9">
            <w:pPr>
              <w:rPr>
                <w:sz w:val="24"/>
                <w:szCs w:val="24"/>
              </w:rPr>
            </w:pPr>
          </w:p>
        </w:tc>
        <w:tc>
          <w:tcPr>
            <w:tcW w:w="1157" w:type="dxa"/>
            <w:vAlign w:val="center"/>
          </w:tcPr>
          <w:p w14:paraId="62F975BE" w14:textId="7141BEC2" w:rsidR="005152C9" w:rsidRDefault="005152C9" w:rsidP="005152C9">
            <w:pPr>
              <w:jc w:val="center"/>
              <w:rPr>
                <w:sz w:val="24"/>
                <w:szCs w:val="24"/>
              </w:rPr>
            </w:pPr>
            <w:r>
              <w:rPr>
                <w:sz w:val="24"/>
                <w:szCs w:val="24"/>
              </w:rPr>
              <w:t>-15.1%</w:t>
            </w:r>
          </w:p>
        </w:tc>
        <w:tc>
          <w:tcPr>
            <w:tcW w:w="1342" w:type="dxa"/>
            <w:vAlign w:val="center"/>
          </w:tcPr>
          <w:p w14:paraId="1726D451" w14:textId="6448744C" w:rsidR="005152C9" w:rsidRPr="003777D0" w:rsidRDefault="005152C9" w:rsidP="005152C9">
            <w:pPr>
              <w:jc w:val="center"/>
              <w:rPr>
                <w:sz w:val="24"/>
                <w:szCs w:val="24"/>
              </w:rPr>
            </w:pPr>
          </w:p>
        </w:tc>
        <w:tc>
          <w:tcPr>
            <w:tcW w:w="1317" w:type="dxa"/>
            <w:vAlign w:val="center"/>
          </w:tcPr>
          <w:p w14:paraId="47ABD62E" w14:textId="77777777" w:rsidR="005152C9" w:rsidRPr="003777D0" w:rsidRDefault="005152C9" w:rsidP="005152C9">
            <w:pPr>
              <w:jc w:val="center"/>
              <w:rPr>
                <w:sz w:val="24"/>
                <w:szCs w:val="24"/>
              </w:rPr>
            </w:pPr>
          </w:p>
        </w:tc>
        <w:tc>
          <w:tcPr>
            <w:tcW w:w="1317" w:type="dxa"/>
            <w:vAlign w:val="center"/>
          </w:tcPr>
          <w:p w14:paraId="264489BD" w14:textId="77777777" w:rsidR="005152C9" w:rsidRPr="003777D0" w:rsidRDefault="005152C9" w:rsidP="005152C9">
            <w:pPr>
              <w:jc w:val="center"/>
              <w:rPr>
                <w:sz w:val="24"/>
                <w:szCs w:val="24"/>
              </w:rPr>
            </w:pPr>
          </w:p>
        </w:tc>
        <w:tc>
          <w:tcPr>
            <w:tcW w:w="1584" w:type="dxa"/>
            <w:vAlign w:val="center"/>
          </w:tcPr>
          <w:p w14:paraId="2E64E822" w14:textId="77777777" w:rsidR="005152C9" w:rsidRPr="003777D0" w:rsidRDefault="005152C9" w:rsidP="005152C9">
            <w:pPr>
              <w:jc w:val="center"/>
              <w:rPr>
                <w:sz w:val="24"/>
                <w:szCs w:val="24"/>
              </w:rPr>
            </w:pPr>
          </w:p>
        </w:tc>
        <w:tc>
          <w:tcPr>
            <w:tcW w:w="1074" w:type="dxa"/>
            <w:vAlign w:val="center"/>
          </w:tcPr>
          <w:p w14:paraId="702A3D56" w14:textId="4787CA70" w:rsidR="005152C9" w:rsidRDefault="005152C9" w:rsidP="005152C9">
            <w:pPr>
              <w:jc w:val="center"/>
              <w:rPr>
                <w:sz w:val="24"/>
                <w:szCs w:val="24"/>
              </w:rPr>
            </w:pPr>
            <w:r>
              <w:rPr>
                <w:sz w:val="24"/>
                <w:szCs w:val="24"/>
              </w:rPr>
              <w:t>2024-25</w:t>
            </w:r>
          </w:p>
        </w:tc>
      </w:tr>
      <w:tr w:rsidR="005152C9" w:rsidRPr="003777D0" w14:paraId="4ACB77E0" w14:textId="77777777" w:rsidTr="00B40B9F">
        <w:tc>
          <w:tcPr>
            <w:tcW w:w="1559" w:type="dxa"/>
            <w:vMerge/>
            <w:vAlign w:val="center"/>
          </w:tcPr>
          <w:p w14:paraId="60D28B12" w14:textId="77777777" w:rsidR="005152C9" w:rsidRPr="003777D0" w:rsidRDefault="005152C9" w:rsidP="005152C9">
            <w:pPr>
              <w:rPr>
                <w:sz w:val="24"/>
                <w:szCs w:val="24"/>
              </w:rPr>
            </w:pPr>
          </w:p>
        </w:tc>
        <w:tc>
          <w:tcPr>
            <w:tcW w:w="1157" w:type="dxa"/>
            <w:vAlign w:val="center"/>
          </w:tcPr>
          <w:p w14:paraId="082E1C3E" w14:textId="70B794AE" w:rsidR="005152C9" w:rsidRPr="003777D0" w:rsidRDefault="005152C9" w:rsidP="005152C9">
            <w:pPr>
              <w:jc w:val="center"/>
              <w:rPr>
                <w:sz w:val="24"/>
                <w:szCs w:val="24"/>
              </w:rPr>
            </w:pPr>
            <w:r>
              <w:rPr>
                <w:sz w:val="24"/>
                <w:szCs w:val="24"/>
              </w:rPr>
              <w:t xml:space="preserve"> </w:t>
            </w:r>
          </w:p>
        </w:tc>
        <w:tc>
          <w:tcPr>
            <w:tcW w:w="1342" w:type="dxa"/>
            <w:vAlign w:val="center"/>
          </w:tcPr>
          <w:p w14:paraId="6BFE1CCF" w14:textId="681CFFCA" w:rsidR="005152C9" w:rsidRPr="003777D0" w:rsidRDefault="005152C9" w:rsidP="005152C9">
            <w:pPr>
              <w:jc w:val="center"/>
              <w:rPr>
                <w:sz w:val="24"/>
                <w:szCs w:val="24"/>
              </w:rPr>
            </w:pPr>
            <w:r>
              <w:rPr>
                <w:sz w:val="24"/>
                <w:szCs w:val="24"/>
              </w:rPr>
              <w:t>-13.7%</w:t>
            </w:r>
          </w:p>
        </w:tc>
        <w:tc>
          <w:tcPr>
            <w:tcW w:w="1317" w:type="dxa"/>
            <w:vAlign w:val="center"/>
          </w:tcPr>
          <w:p w14:paraId="0EA42A70" w14:textId="77777777" w:rsidR="005152C9" w:rsidRPr="003777D0" w:rsidRDefault="005152C9" w:rsidP="005152C9">
            <w:pPr>
              <w:jc w:val="center"/>
              <w:rPr>
                <w:sz w:val="24"/>
                <w:szCs w:val="24"/>
              </w:rPr>
            </w:pPr>
          </w:p>
        </w:tc>
        <w:tc>
          <w:tcPr>
            <w:tcW w:w="1317" w:type="dxa"/>
            <w:vAlign w:val="center"/>
          </w:tcPr>
          <w:p w14:paraId="4AFCBA44" w14:textId="77777777" w:rsidR="005152C9" w:rsidRPr="003777D0" w:rsidRDefault="005152C9" w:rsidP="005152C9">
            <w:pPr>
              <w:jc w:val="center"/>
              <w:rPr>
                <w:sz w:val="24"/>
                <w:szCs w:val="24"/>
              </w:rPr>
            </w:pPr>
          </w:p>
        </w:tc>
        <w:tc>
          <w:tcPr>
            <w:tcW w:w="1584" w:type="dxa"/>
            <w:vAlign w:val="center"/>
          </w:tcPr>
          <w:p w14:paraId="5C82A9A7" w14:textId="77777777" w:rsidR="005152C9" w:rsidRPr="003777D0" w:rsidRDefault="005152C9" w:rsidP="005152C9">
            <w:pPr>
              <w:jc w:val="center"/>
              <w:rPr>
                <w:sz w:val="24"/>
                <w:szCs w:val="24"/>
              </w:rPr>
            </w:pPr>
          </w:p>
        </w:tc>
        <w:tc>
          <w:tcPr>
            <w:tcW w:w="1074" w:type="dxa"/>
            <w:vAlign w:val="center"/>
          </w:tcPr>
          <w:p w14:paraId="1BB35B8A" w14:textId="3B439E47" w:rsidR="005152C9" w:rsidRPr="003777D0" w:rsidRDefault="005152C9" w:rsidP="005152C9">
            <w:pPr>
              <w:jc w:val="center"/>
              <w:rPr>
                <w:sz w:val="24"/>
                <w:szCs w:val="24"/>
              </w:rPr>
            </w:pPr>
            <w:r>
              <w:rPr>
                <w:sz w:val="24"/>
                <w:szCs w:val="24"/>
              </w:rPr>
              <w:t xml:space="preserve">2021-22 </w:t>
            </w:r>
          </w:p>
        </w:tc>
      </w:tr>
      <w:tr w:rsidR="005152C9" w:rsidRPr="003777D0" w14:paraId="37D9D7B9" w14:textId="77777777" w:rsidTr="00B40B9F">
        <w:tc>
          <w:tcPr>
            <w:tcW w:w="1559" w:type="dxa"/>
            <w:vAlign w:val="center"/>
          </w:tcPr>
          <w:p w14:paraId="3E7C3176" w14:textId="285AC8EE" w:rsidR="005152C9" w:rsidRPr="003777D0" w:rsidRDefault="005152C9" w:rsidP="005152C9">
            <w:pPr>
              <w:rPr>
                <w:sz w:val="24"/>
                <w:szCs w:val="24"/>
              </w:rPr>
            </w:pPr>
            <w:r>
              <w:rPr>
                <w:sz w:val="24"/>
                <w:szCs w:val="24"/>
              </w:rPr>
              <w:t>Foster Youth</w:t>
            </w:r>
          </w:p>
        </w:tc>
        <w:tc>
          <w:tcPr>
            <w:tcW w:w="1157" w:type="dxa"/>
            <w:vAlign w:val="center"/>
          </w:tcPr>
          <w:p w14:paraId="3D824692" w14:textId="77777777" w:rsidR="005152C9" w:rsidRDefault="005152C9" w:rsidP="005152C9">
            <w:pPr>
              <w:jc w:val="center"/>
              <w:rPr>
                <w:sz w:val="24"/>
                <w:szCs w:val="24"/>
              </w:rPr>
            </w:pPr>
          </w:p>
        </w:tc>
        <w:tc>
          <w:tcPr>
            <w:tcW w:w="1342" w:type="dxa"/>
            <w:vAlign w:val="center"/>
          </w:tcPr>
          <w:p w14:paraId="49DA2C8D" w14:textId="77777777" w:rsidR="005152C9" w:rsidRPr="003777D0" w:rsidRDefault="005152C9" w:rsidP="005152C9">
            <w:pPr>
              <w:jc w:val="center"/>
              <w:rPr>
                <w:sz w:val="24"/>
                <w:szCs w:val="24"/>
              </w:rPr>
            </w:pPr>
          </w:p>
        </w:tc>
        <w:tc>
          <w:tcPr>
            <w:tcW w:w="1317" w:type="dxa"/>
            <w:vAlign w:val="center"/>
          </w:tcPr>
          <w:p w14:paraId="51EBEB13" w14:textId="281E2DEA" w:rsidR="005152C9" w:rsidRPr="003777D0" w:rsidRDefault="005152C9" w:rsidP="005152C9">
            <w:pPr>
              <w:jc w:val="center"/>
              <w:rPr>
                <w:sz w:val="24"/>
                <w:szCs w:val="24"/>
              </w:rPr>
            </w:pPr>
            <w:r>
              <w:rPr>
                <w:sz w:val="24"/>
                <w:szCs w:val="24"/>
              </w:rPr>
              <w:t>-31.0%</w:t>
            </w:r>
          </w:p>
        </w:tc>
        <w:tc>
          <w:tcPr>
            <w:tcW w:w="1317" w:type="dxa"/>
            <w:vAlign w:val="center"/>
          </w:tcPr>
          <w:p w14:paraId="62A6072D" w14:textId="77777777" w:rsidR="005152C9" w:rsidRPr="003777D0" w:rsidRDefault="005152C9" w:rsidP="005152C9">
            <w:pPr>
              <w:jc w:val="center"/>
              <w:rPr>
                <w:sz w:val="24"/>
                <w:szCs w:val="24"/>
              </w:rPr>
            </w:pPr>
          </w:p>
        </w:tc>
        <w:tc>
          <w:tcPr>
            <w:tcW w:w="1584" w:type="dxa"/>
            <w:vAlign w:val="center"/>
          </w:tcPr>
          <w:p w14:paraId="166E29EF" w14:textId="77777777" w:rsidR="005152C9" w:rsidRPr="003777D0" w:rsidRDefault="005152C9" w:rsidP="005152C9">
            <w:pPr>
              <w:jc w:val="center"/>
              <w:rPr>
                <w:sz w:val="24"/>
                <w:szCs w:val="24"/>
              </w:rPr>
            </w:pPr>
          </w:p>
        </w:tc>
        <w:tc>
          <w:tcPr>
            <w:tcW w:w="1074" w:type="dxa"/>
            <w:vAlign w:val="center"/>
          </w:tcPr>
          <w:p w14:paraId="1B4B6E79" w14:textId="756C2F4E" w:rsidR="005152C9" w:rsidRDefault="005152C9" w:rsidP="005152C9">
            <w:pPr>
              <w:jc w:val="center"/>
              <w:rPr>
                <w:sz w:val="24"/>
                <w:szCs w:val="24"/>
              </w:rPr>
            </w:pPr>
            <w:r>
              <w:rPr>
                <w:sz w:val="24"/>
                <w:szCs w:val="24"/>
              </w:rPr>
              <w:t>2023-24</w:t>
            </w:r>
          </w:p>
        </w:tc>
      </w:tr>
      <w:tr w:rsidR="005152C9" w:rsidRPr="003777D0" w14:paraId="753BCEBC" w14:textId="77777777" w:rsidTr="00B40B9F">
        <w:tc>
          <w:tcPr>
            <w:tcW w:w="1559" w:type="dxa"/>
            <w:vMerge w:val="restart"/>
            <w:vAlign w:val="center"/>
          </w:tcPr>
          <w:p w14:paraId="7AC2B5CC" w14:textId="57B4E165" w:rsidR="005152C9" w:rsidRPr="003777D0" w:rsidRDefault="005152C9" w:rsidP="005152C9">
            <w:pPr>
              <w:rPr>
                <w:sz w:val="24"/>
                <w:szCs w:val="24"/>
              </w:rPr>
            </w:pPr>
            <w:r>
              <w:rPr>
                <w:sz w:val="24"/>
                <w:szCs w:val="24"/>
              </w:rPr>
              <w:t>Less than Part-Time</w:t>
            </w:r>
          </w:p>
        </w:tc>
        <w:tc>
          <w:tcPr>
            <w:tcW w:w="1157" w:type="dxa"/>
            <w:vAlign w:val="center"/>
          </w:tcPr>
          <w:p w14:paraId="1AC542C1" w14:textId="6C3EDE37" w:rsidR="005152C9" w:rsidRPr="003777D0" w:rsidRDefault="005152C9" w:rsidP="005152C9">
            <w:pPr>
              <w:jc w:val="center"/>
              <w:rPr>
                <w:sz w:val="24"/>
                <w:szCs w:val="24"/>
              </w:rPr>
            </w:pPr>
            <w:r>
              <w:rPr>
                <w:sz w:val="24"/>
                <w:szCs w:val="24"/>
              </w:rPr>
              <w:t>-13.2%</w:t>
            </w:r>
          </w:p>
        </w:tc>
        <w:tc>
          <w:tcPr>
            <w:tcW w:w="1342" w:type="dxa"/>
            <w:vAlign w:val="center"/>
          </w:tcPr>
          <w:p w14:paraId="1C9EB278" w14:textId="77777777" w:rsidR="005152C9" w:rsidRPr="003777D0" w:rsidRDefault="005152C9" w:rsidP="005152C9">
            <w:pPr>
              <w:jc w:val="center"/>
              <w:rPr>
                <w:sz w:val="24"/>
                <w:szCs w:val="24"/>
              </w:rPr>
            </w:pPr>
          </w:p>
        </w:tc>
        <w:tc>
          <w:tcPr>
            <w:tcW w:w="1317" w:type="dxa"/>
            <w:vAlign w:val="center"/>
          </w:tcPr>
          <w:p w14:paraId="0F315C98" w14:textId="77777777" w:rsidR="005152C9" w:rsidRPr="003777D0" w:rsidRDefault="005152C9" w:rsidP="005152C9">
            <w:pPr>
              <w:jc w:val="center"/>
              <w:rPr>
                <w:sz w:val="24"/>
                <w:szCs w:val="24"/>
              </w:rPr>
            </w:pPr>
          </w:p>
        </w:tc>
        <w:tc>
          <w:tcPr>
            <w:tcW w:w="1317" w:type="dxa"/>
            <w:vAlign w:val="center"/>
          </w:tcPr>
          <w:p w14:paraId="73B9F321" w14:textId="77777777" w:rsidR="005152C9" w:rsidRPr="003777D0" w:rsidRDefault="005152C9" w:rsidP="005152C9">
            <w:pPr>
              <w:jc w:val="center"/>
              <w:rPr>
                <w:sz w:val="24"/>
                <w:szCs w:val="24"/>
              </w:rPr>
            </w:pPr>
          </w:p>
        </w:tc>
        <w:tc>
          <w:tcPr>
            <w:tcW w:w="1584" w:type="dxa"/>
            <w:vAlign w:val="center"/>
          </w:tcPr>
          <w:p w14:paraId="3FB136DE" w14:textId="77777777" w:rsidR="005152C9" w:rsidRPr="003777D0" w:rsidRDefault="005152C9" w:rsidP="005152C9">
            <w:pPr>
              <w:jc w:val="center"/>
              <w:rPr>
                <w:sz w:val="24"/>
                <w:szCs w:val="24"/>
              </w:rPr>
            </w:pPr>
          </w:p>
        </w:tc>
        <w:tc>
          <w:tcPr>
            <w:tcW w:w="1074" w:type="dxa"/>
            <w:vAlign w:val="center"/>
          </w:tcPr>
          <w:p w14:paraId="0C92C27C" w14:textId="1C12AA17" w:rsidR="005152C9" w:rsidRPr="003777D0" w:rsidRDefault="005152C9" w:rsidP="005152C9">
            <w:pPr>
              <w:jc w:val="center"/>
              <w:rPr>
                <w:sz w:val="24"/>
                <w:szCs w:val="24"/>
              </w:rPr>
            </w:pPr>
            <w:r>
              <w:rPr>
                <w:sz w:val="24"/>
                <w:szCs w:val="24"/>
              </w:rPr>
              <w:t>2022-23</w:t>
            </w:r>
          </w:p>
        </w:tc>
      </w:tr>
      <w:tr w:rsidR="005152C9" w:rsidRPr="003777D0" w14:paraId="6D923BE5" w14:textId="77777777" w:rsidTr="00B40B9F">
        <w:tc>
          <w:tcPr>
            <w:tcW w:w="1559" w:type="dxa"/>
            <w:vMerge/>
            <w:vAlign w:val="center"/>
          </w:tcPr>
          <w:p w14:paraId="1276EB46" w14:textId="77777777" w:rsidR="005152C9" w:rsidRPr="003777D0" w:rsidRDefault="005152C9" w:rsidP="005152C9">
            <w:pPr>
              <w:rPr>
                <w:sz w:val="24"/>
                <w:szCs w:val="24"/>
              </w:rPr>
            </w:pPr>
          </w:p>
        </w:tc>
        <w:tc>
          <w:tcPr>
            <w:tcW w:w="1157" w:type="dxa"/>
            <w:vAlign w:val="center"/>
          </w:tcPr>
          <w:p w14:paraId="772CA256" w14:textId="42DFDA5E" w:rsidR="005152C9" w:rsidRPr="003777D0" w:rsidRDefault="005152C9" w:rsidP="005152C9">
            <w:pPr>
              <w:jc w:val="center"/>
              <w:rPr>
                <w:sz w:val="24"/>
                <w:szCs w:val="24"/>
              </w:rPr>
            </w:pPr>
            <w:r>
              <w:rPr>
                <w:sz w:val="24"/>
                <w:szCs w:val="24"/>
              </w:rPr>
              <w:t>-14.6%</w:t>
            </w:r>
          </w:p>
        </w:tc>
        <w:tc>
          <w:tcPr>
            <w:tcW w:w="1342" w:type="dxa"/>
            <w:vAlign w:val="center"/>
          </w:tcPr>
          <w:p w14:paraId="065CA925" w14:textId="77777777" w:rsidR="005152C9" w:rsidRPr="003777D0" w:rsidRDefault="005152C9" w:rsidP="005152C9">
            <w:pPr>
              <w:jc w:val="center"/>
              <w:rPr>
                <w:sz w:val="24"/>
                <w:szCs w:val="24"/>
              </w:rPr>
            </w:pPr>
          </w:p>
        </w:tc>
        <w:tc>
          <w:tcPr>
            <w:tcW w:w="1317" w:type="dxa"/>
            <w:vAlign w:val="center"/>
          </w:tcPr>
          <w:p w14:paraId="2BD19323" w14:textId="24D3EB13" w:rsidR="005152C9" w:rsidRPr="003777D0" w:rsidRDefault="005152C9" w:rsidP="005152C9">
            <w:pPr>
              <w:jc w:val="center"/>
              <w:rPr>
                <w:sz w:val="24"/>
                <w:szCs w:val="24"/>
              </w:rPr>
            </w:pPr>
            <w:r>
              <w:rPr>
                <w:sz w:val="24"/>
                <w:szCs w:val="24"/>
              </w:rPr>
              <w:t>-19.6%</w:t>
            </w:r>
          </w:p>
        </w:tc>
        <w:tc>
          <w:tcPr>
            <w:tcW w:w="1317" w:type="dxa"/>
            <w:vAlign w:val="center"/>
          </w:tcPr>
          <w:p w14:paraId="22065D04" w14:textId="77777777" w:rsidR="005152C9" w:rsidRPr="003777D0" w:rsidRDefault="005152C9" w:rsidP="005152C9">
            <w:pPr>
              <w:jc w:val="center"/>
              <w:rPr>
                <w:sz w:val="24"/>
                <w:szCs w:val="24"/>
              </w:rPr>
            </w:pPr>
          </w:p>
        </w:tc>
        <w:tc>
          <w:tcPr>
            <w:tcW w:w="1584" w:type="dxa"/>
            <w:vAlign w:val="center"/>
          </w:tcPr>
          <w:p w14:paraId="692B17E0" w14:textId="77777777" w:rsidR="005152C9" w:rsidRPr="003777D0" w:rsidRDefault="005152C9" w:rsidP="005152C9">
            <w:pPr>
              <w:jc w:val="center"/>
              <w:rPr>
                <w:sz w:val="24"/>
                <w:szCs w:val="24"/>
              </w:rPr>
            </w:pPr>
          </w:p>
        </w:tc>
        <w:tc>
          <w:tcPr>
            <w:tcW w:w="1074" w:type="dxa"/>
            <w:vAlign w:val="center"/>
          </w:tcPr>
          <w:p w14:paraId="353FD9C5" w14:textId="1313F5B2" w:rsidR="005152C9" w:rsidRPr="003777D0" w:rsidRDefault="005152C9" w:rsidP="005152C9">
            <w:pPr>
              <w:jc w:val="center"/>
              <w:rPr>
                <w:sz w:val="24"/>
                <w:szCs w:val="24"/>
              </w:rPr>
            </w:pPr>
            <w:r>
              <w:rPr>
                <w:sz w:val="24"/>
                <w:szCs w:val="24"/>
              </w:rPr>
              <w:t>2023-24</w:t>
            </w:r>
          </w:p>
        </w:tc>
      </w:tr>
      <w:tr w:rsidR="005152C9" w:rsidRPr="003777D0" w14:paraId="7DD0C962" w14:textId="77777777" w:rsidTr="00B40B9F">
        <w:tc>
          <w:tcPr>
            <w:tcW w:w="1559" w:type="dxa"/>
            <w:vMerge/>
            <w:vAlign w:val="center"/>
          </w:tcPr>
          <w:p w14:paraId="1E10BE86" w14:textId="77777777" w:rsidR="005152C9" w:rsidRPr="003777D0" w:rsidRDefault="005152C9" w:rsidP="005152C9">
            <w:pPr>
              <w:rPr>
                <w:sz w:val="24"/>
                <w:szCs w:val="24"/>
              </w:rPr>
            </w:pPr>
          </w:p>
        </w:tc>
        <w:tc>
          <w:tcPr>
            <w:tcW w:w="1157" w:type="dxa"/>
            <w:vAlign w:val="center"/>
          </w:tcPr>
          <w:p w14:paraId="0369D7C0" w14:textId="20C921B1" w:rsidR="005152C9" w:rsidRPr="003777D0" w:rsidRDefault="005152C9" w:rsidP="005152C9">
            <w:pPr>
              <w:jc w:val="center"/>
              <w:rPr>
                <w:sz w:val="24"/>
                <w:szCs w:val="24"/>
              </w:rPr>
            </w:pPr>
            <w:r>
              <w:rPr>
                <w:sz w:val="24"/>
                <w:szCs w:val="24"/>
              </w:rPr>
              <w:t>-15.7%</w:t>
            </w:r>
          </w:p>
        </w:tc>
        <w:tc>
          <w:tcPr>
            <w:tcW w:w="1342" w:type="dxa"/>
            <w:vAlign w:val="center"/>
          </w:tcPr>
          <w:p w14:paraId="0E8695A7" w14:textId="77777777" w:rsidR="005152C9" w:rsidRPr="003777D0" w:rsidRDefault="005152C9" w:rsidP="005152C9">
            <w:pPr>
              <w:jc w:val="center"/>
              <w:rPr>
                <w:sz w:val="24"/>
                <w:szCs w:val="24"/>
              </w:rPr>
            </w:pPr>
          </w:p>
        </w:tc>
        <w:tc>
          <w:tcPr>
            <w:tcW w:w="1317" w:type="dxa"/>
            <w:vAlign w:val="center"/>
          </w:tcPr>
          <w:p w14:paraId="5C27E449" w14:textId="77777777" w:rsidR="005152C9" w:rsidRPr="003777D0" w:rsidRDefault="005152C9" w:rsidP="005152C9">
            <w:pPr>
              <w:jc w:val="center"/>
              <w:rPr>
                <w:sz w:val="24"/>
                <w:szCs w:val="24"/>
              </w:rPr>
            </w:pPr>
          </w:p>
        </w:tc>
        <w:tc>
          <w:tcPr>
            <w:tcW w:w="1317" w:type="dxa"/>
            <w:vAlign w:val="center"/>
          </w:tcPr>
          <w:p w14:paraId="016D9C57" w14:textId="77777777" w:rsidR="005152C9" w:rsidRPr="003777D0" w:rsidRDefault="005152C9" w:rsidP="005152C9">
            <w:pPr>
              <w:jc w:val="center"/>
              <w:rPr>
                <w:sz w:val="24"/>
                <w:szCs w:val="24"/>
              </w:rPr>
            </w:pPr>
          </w:p>
        </w:tc>
        <w:tc>
          <w:tcPr>
            <w:tcW w:w="1584" w:type="dxa"/>
            <w:vAlign w:val="center"/>
          </w:tcPr>
          <w:p w14:paraId="65136495" w14:textId="77777777" w:rsidR="005152C9" w:rsidRPr="003777D0" w:rsidRDefault="005152C9" w:rsidP="005152C9">
            <w:pPr>
              <w:jc w:val="center"/>
              <w:rPr>
                <w:sz w:val="24"/>
                <w:szCs w:val="24"/>
              </w:rPr>
            </w:pPr>
          </w:p>
        </w:tc>
        <w:tc>
          <w:tcPr>
            <w:tcW w:w="1074" w:type="dxa"/>
            <w:vAlign w:val="center"/>
          </w:tcPr>
          <w:p w14:paraId="3406A410" w14:textId="7FC5701F" w:rsidR="005152C9" w:rsidRPr="003777D0" w:rsidRDefault="005152C9" w:rsidP="005152C9">
            <w:pPr>
              <w:jc w:val="center"/>
              <w:rPr>
                <w:sz w:val="24"/>
                <w:szCs w:val="24"/>
              </w:rPr>
            </w:pPr>
            <w:r>
              <w:rPr>
                <w:sz w:val="24"/>
                <w:szCs w:val="24"/>
              </w:rPr>
              <w:t>2024-25</w:t>
            </w:r>
          </w:p>
        </w:tc>
      </w:tr>
      <w:tr w:rsidR="005152C9" w:rsidRPr="003777D0" w14:paraId="03ADDE83" w14:textId="77777777" w:rsidTr="00B40B9F">
        <w:tc>
          <w:tcPr>
            <w:tcW w:w="1559" w:type="dxa"/>
            <w:vMerge/>
            <w:vAlign w:val="center"/>
          </w:tcPr>
          <w:p w14:paraId="4DCAB10F" w14:textId="77777777" w:rsidR="005152C9" w:rsidRPr="003777D0" w:rsidRDefault="005152C9" w:rsidP="005152C9">
            <w:pPr>
              <w:rPr>
                <w:sz w:val="24"/>
                <w:szCs w:val="24"/>
              </w:rPr>
            </w:pPr>
          </w:p>
        </w:tc>
        <w:tc>
          <w:tcPr>
            <w:tcW w:w="1157" w:type="dxa"/>
            <w:vAlign w:val="center"/>
          </w:tcPr>
          <w:p w14:paraId="73F75B0C" w14:textId="5F1E3919" w:rsidR="005152C9" w:rsidRPr="003777D0" w:rsidRDefault="005152C9" w:rsidP="005152C9">
            <w:pPr>
              <w:jc w:val="center"/>
              <w:rPr>
                <w:sz w:val="24"/>
                <w:szCs w:val="24"/>
              </w:rPr>
            </w:pPr>
            <w:r>
              <w:rPr>
                <w:sz w:val="24"/>
                <w:szCs w:val="24"/>
              </w:rPr>
              <w:t>-13.9%</w:t>
            </w:r>
          </w:p>
        </w:tc>
        <w:tc>
          <w:tcPr>
            <w:tcW w:w="1342" w:type="dxa"/>
            <w:vAlign w:val="center"/>
          </w:tcPr>
          <w:p w14:paraId="736CC9F3" w14:textId="77777777" w:rsidR="005152C9" w:rsidRPr="003777D0" w:rsidRDefault="005152C9" w:rsidP="005152C9">
            <w:pPr>
              <w:jc w:val="center"/>
              <w:rPr>
                <w:sz w:val="24"/>
                <w:szCs w:val="24"/>
              </w:rPr>
            </w:pPr>
          </w:p>
        </w:tc>
        <w:tc>
          <w:tcPr>
            <w:tcW w:w="1317" w:type="dxa"/>
            <w:vAlign w:val="center"/>
          </w:tcPr>
          <w:p w14:paraId="2F8C7361" w14:textId="77777777" w:rsidR="005152C9" w:rsidRPr="003777D0" w:rsidRDefault="005152C9" w:rsidP="005152C9">
            <w:pPr>
              <w:jc w:val="center"/>
              <w:rPr>
                <w:sz w:val="24"/>
                <w:szCs w:val="24"/>
              </w:rPr>
            </w:pPr>
          </w:p>
        </w:tc>
        <w:tc>
          <w:tcPr>
            <w:tcW w:w="1317" w:type="dxa"/>
            <w:vAlign w:val="center"/>
          </w:tcPr>
          <w:p w14:paraId="3A330CB5" w14:textId="77777777" w:rsidR="005152C9" w:rsidRPr="003777D0" w:rsidRDefault="005152C9" w:rsidP="005152C9">
            <w:pPr>
              <w:jc w:val="center"/>
              <w:rPr>
                <w:sz w:val="24"/>
                <w:szCs w:val="24"/>
              </w:rPr>
            </w:pPr>
          </w:p>
        </w:tc>
        <w:tc>
          <w:tcPr>
            <w:tcW w:w="1584" w:type="dxa"/>
            <w:vAlign w:val="center"/>
          </w:tcPr>
          <w:p w14:paraId="537B45A2" w14:textId="77777777" w:rsidR="005152C9" w:rsidRPr="003777D0" w:rsidRDefault="005152C9" w:rsidP="005152C9">
            <w:pPr>
              <w:jc w:val="center"/>
              <w:rPr>
                <w:sz w:val="24"/>
                <w:szCs w:val="24"/>
              </w:rPr>
            </w:pPr>
          </w:p>
        </w:tc>
        <w:tc>
          <w:tcPr>
            <w:tcW w:w="1074" w:type="dxa"/>
            <w:vAlign w:val="center"/>
          </w:tcPr>
          <w:p w14:paraId="3B2B3570" w14:textId="546B59E2" w:rsidR="005152C9" w:rsidRPr="003777D0" w:rsidRDefault="005152C9" w:rsidP="005152C9">
            <w:pPr>
              <w:jc w:val="center"/>
              <w:rPr>
                <w:sz w:val="24"/>
                <w:szCs w:val="24"/>
              </w:rPr>
            </w:pPr>
            <w:r>
              <w:rPr>
                <w:sz w:val="24"/>
                <w:szCs w:val="24"/>
              </w:rPr>
              <w:t>2025-26</w:t>
            </w:r>
          </w:p>
        </w:tc>
      </w:tr>
      <w:tr w:rsidR="005152C9" w:rsidRPr="003777D0" w14:paraId="09055F9E" w14:textId="77777777" w:rsidTr="00E17BAB">
        <w:tc>
          <w:tcPr>
            <w:tcW w:w="1559" w:type="dxa"/>
          </w:tcPr>
          <w:p w14:paraId="403DEC61" w14:textId="30F37806" w:rsidR="005152C9" w:rsidRPr="003777D0" w:rsidRDefault="005152C9" w:rsidP="005152C9">
            <w:pPr>
              <w:rPr>
                <w:sz w:val="24"/>
                <w:szCs w:val="24"/>
              </w:rPr>
            </w:pPr>
            <w:r>
              <w:rPr>
                <w:sz w:val="24"/>
                <w:szCs w:val="24"/>
              </w:rPr>
              <w:t>Part-Time</w:t>
            </w:r>
          </w:p>
        </w:tc>
        <w:tc>
          <w:tcPr>
            <w:tcW w:w="1157" w:type="dxa"/>
            <w:vAlign w:val="center"/>
          </w:tcPr>
          <w:p w14:paraId="22A22633" w14:textId="77777777" w:rsidR="005152C9" w:rsidRPr="003777D0" w:rsidRDefault="005152C9" w:rsidP="005152C9">
            <w:pPr>
              <w:jc w:val="center"/>
              <w:rPr>
                <w:sz w:val="24"/>
                <w:szCs w:val="24"/>
              </w:rPr>
            </w:pPr>
          </w:p>
        </w:tc>
        <w:tc>
          <w:tcPr>
            <w:tcW w:w="1342" w:type="dxa"/>
            <w:vAlign w:val="center"/>
          </w:tcPr>
          <w:p w14:paraId="41A027A7" w14:textId="77777777" w:rsidR="005152C9" w:rsidRPr="003777D0" w:rsidRDefault="005152C9" w:rsidP="005152C9">
            <w:pPr>
              <w:jc w:val="center"/>
              <w:rPr>
                <w:sz w:val="24"/>
                <w:szCs w:val="24"/>
              </w:rPr>
            </w:pPr>
          </w:p>
        </w:tc>
        <w:tc>
          <w:tcPr>
            <w:tcW w:w="1317" w:type="dxa"/>
            <w:vAlign w:val="center"/>
          </w:tcPr>
          <w:p w14:paraId="381E0331" w14:textId="549BF50F" w:rsidR="005152C9" w:rsidRPr="003777D0" w:rsidRDefault="005152C9" w:rsidP="005152C9">
            <w:pPr>
              <w:jc w:val="center"/>
              <w:rPr>
                <w:sz w:val="24"/>
                <w:szCs w:val="24"/>
              </w:rPr>
            </w:pPr>
            <w:r>
              <w:rPr>
                <w:sz w:val="24"/>
                <w:szCs w:val="24"/>
              </w:rPr>
              <w:t>-21.9%</w:t>
            </w:r>
          </w:p>
        </w:tc>
        <w:tc>
          <w:tcPr>
            <w:tcW w:w="1317" w:type="dxa"/>
            <w:vAlign w:val="center"/>
          </w:tcPr>
          <w:p w14:paraId="726D3A40" w14:textId="77777777" w:rsidR="005152C9" w:rsidRPr="003777D0" w:rsidRDefault="005152C9" w:rsidP="005152C9">
            <w:pPr>
              <w:jc w:val="center"/>
              <w:rPr>
                <w:sz w:val="24"/>
                <w:szCs w:val="24"/>
              </w:rPr>
            </w:pPr>
          </w:p>
        </w:tc>
        <w:tc>
          <w:tcPr>
            <w:tcW w:w="1584" w:type="dxa"/>
            <w:vAlign w:val="center"/>
          </w:tcPr>
          <w:p w14:paraId="6360A614" w14:textId="77777777" w:rsidR="005152C9" w:rsidRPr="003777D0" w:rsidRDefault="005152C9" w:rsidP="005152C9">
            <w:pPr>
              <w:jc w:val="center"/>
              <w:rPr>
                <w:sz w:val="24"/>
                <w:szCs w:val="24"/>
              </w:rPr>
            </w:pPr>
          </w:p>
        </w:tc>
        <w:tc>
          <w:tcPr>
            <w:tcW w:w="1074" w:type="dxa"/>
            <w:vAlign w:val="center"/>
          </w:tcPr>
          <w:p w14:paraId="0DD03EC9" w14:textId="5B41504D" w:rsidR="005152C9" w:rsidRPr="003777D0" w:rsidRDefault="005152C9" w:rsidP="005152C9">
            <w:pPr>
              <w:jc w:val="center"/>
              <w:rPr>
                <w:sz w:val="24"/>
                <w:szCs w:val="24"/>
              </w:rPr>
            </w:pPr>
            <w:r>
              <w:rPr>
                <w:sz w:val="24"/>
                <w:szCs w:val="24"/>
              </w:rPr>
              <w:t>2022-23</w:t>
            </w:r>
          </w:p>
        </w:tc>
      </w:tr>
    </w:tbl>
    <w:p w14:paraId="0440C21D" w14:textId="77777777" w:rsidR="00C545EF" w:rsidRDefault="00C545EF" w:rsidP="001B1EF1">
      <w:pPr>
        <w:rPr>
          <w:rFonts w:ascii="Calibri" w:eastAsia="Calibri" w:hAnsi="Calibri" w:cs="Calibri"/>
          <w:sz w:val="24"/>
          <w:szCs w:val="24"/>
        </w:rPr>
      </w:pPr>
    </w:p>
    <w:p w14:paraId="4C2DB170" w14:textId="01108EB5" w:rsidR="00CA37AE" w:rsidRDefault="00C545EF" w:rsidP="001B1EF1">
      <w:pPr>
        <w:rPr>
          <w:rFonts w:ascii="Calibri" w:eastAsia="Calibri" w:hAnsi="Calibri" w:cs="Calibri"/>
          <w:sz w:val="24"/>
          <w:szCs w:val="24"/>
        </w:rPr>
      </w:pPr>
      <w:r>
        <w:rPr>
          <w:rFonts w:ascii="Calibri" w:eastAsia="Calibri" w:hAnsi="Calibri" w:cs="Calibri"/>
          <w:sz w:val="24"/>
          <w:szCs w:val="24"/>
        </w:rPr>
        <w:lastRenderedPageBreak/>
        <w:t>The disproportionately lower course success rates for</w:t>
      </w:r>
      <w:r w:rsidR="005152C9" w:rsidRPr="005152C9">
        <w:rPr>
          <w:rFonts w:ascii="Calibri" w:eastAsia="Calibri" w:hAnsi="Calibri" w:cs="Calibri"/>
          <w:sz w:val="24"/>
          <w:szCs w:val="24"/>
        </w:rPr>
        <w:t xml:space="preserve"> Less-than-Part-Time students</w:t>
      </w:r>
      <w:r>
        <w:rPr>
          <w:rFonts w:ascii="Calibri" w:eastAsia="Calibri" w:hAnsi="Calibri" w:cs="Calibri"/>
          <w:sz w:val="24"/>
          <w:szCs w:val="24"/>
        </w:rPr>
        <w:t xml:space="preserve"> do not appear to be correlated with instructional modality.</w:t>
      </w:r>
    </w:p>
    <w:p w14:paraId="0000007D" w14:textId="77777777" w:rsidR="0009573D" w:rsidRDefault="008A7CBB">
      <w:pPr>
        <w:rPr>
          <w:rFonts w:ascii="Calibri" w:eastAsia="Calibri" w:hAnsi="Calibri" w:cs="Calibri"/>
          <w:sz w:val="24"/>
          <w:szCs w:val="24"/>
        </w:rPr>
      </w:pPr>
      <w:bookmarkStart w:id="14" w:name="_xjixceugtdxs" w:colFirst="0" w:colLast="0"/>
      <w:bookmarkEnd w:id="14"/>
      <w:r>
        <w:rPr>
          <w:rFonts w:ascii="Calibri" w:eastAsia="Calibri" w:hAnsi="Calibri" w:cs="Calibri"/>
          <w:sz w:val="24"/>
          <w:szCs w:val="24"/>
        </w:rPr>
        <w:t xml:space="preserve"> </w:t>
      </w:r>
    </w:p>
    <w:p w14:paraId="0000007E" w14:textId="77777777" w:rsidR="0009573D" w:rsidRDefault="008A7CBB">
      <w:pPr>
        <w:pStyle w:val="Heading2"/>
        <w:keepNext w:val="0"/>
        <w:keepLines w:val="0"/>
        <w:rPr>
          <w:sz w:val="22"/>
          <w:szCs w:val="22"/>
          <w:u w:val="single"/>
        </w:rPr>
      </w:pPr>
      <w:bookmarkStart w:id="15" w:name="_x61wl580t1lz" w:colFirst="0" w:colLast="0"/>
      <w:bookmarkEnd w:id="15"/>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1CA5743B" w14:textId="7430D2C9" w:rsidR="0099310A"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p>
    <w:p w14:paraId="00000082"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34ADC" w14:textId="77777777" w:rsidR="00127216" w:rsidRDefault="00127216">
      <w:pPr>
        <w:spacing w:line="240" w:lineRule="auto"/>
      </w:pPr>
      <w:r>
        <w:separator/>
      </w:r>
    </w:p>
  </w:endnote>
  <w:endnote w:type="continuationSeparator" w:id="0">
    <w:p w14:paraId="45974647" w14:textId="77777777" w:rsidR="00127216" w:rsidRDefault="00127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5F0E315-A68B-48F9-A121-E246D7FE3225}"/>
    <w:embedBold r:id="rId2" w:fontKey="{BE899CF0-1E5D-4F68-81C2-62D2A6A95567}"/>
    <w:embedItalic r:id="rId3" w:fontKey="{74B4F582-F728-4F70-90ED-0B1FE00B5895}"/>
    <w:embedBoldItalic r:id="rId4" w:fontKey="{FE4FCF89-78FB-4078-800B-28E625F3C02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BB2E0531-1A7A-42B1-85CA-8B60A536B713}"/>
  </w:font>
  <w:font w:name="Roboto">
    <w:charset w:val="00"/>
    <w:family w:val="auto"/>
    <w:pitch w:val="variable"/>
    <w:sig w:usb0="E00002FF" w:usb1="5000205B" w:usb2="00000020" w:usb3="00000000" w:csb0="0000019F" w:csb1="00000000"/>
    <w:embedRegular r:id="rId6" w:fontKey="{96D40659-CAE6-4A2C-8C5B-9CEA3D5C20B9}"/>
  </w:font>
  <w:font w:name="Cambria">
    <w:panose1 w:val="02040503050406030204"/>
    <w:charset w:val="00"/>
    <w:family w:val="roman"/>
    <w:pitch w:val="variable"/>
    <w:sig w:usb0="E00006FF" w:usb1="420024FF" w:usb2="02000000" w:usb3="00000000" w:csb0="0000019F" w:csb1="00000000"/>
    <w:embedRegular r:id="rId7" w:fontKey="{E4FF5A23-63EC-48A9-AD4A-DBAE33DC42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14AFD" w14:textId="77777777" w:rsidR="00127216" w:rsidRDefault="00127216">
      <w:pPr>
        <w:spacing w:line="240" w:lineRule="auto"/>
      </w:pPr>
      <w:r>
        <w:separator/>
      </w:r>
    </w:p>
  </w:footnote>
  <w:footnote w:type="continuationSeparator" w:id="0">
    <w:p w14:paraId="5E914E42" w14:textId="77777777" w:rsidR="00127216" w:rsidRDefault="001272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4"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8"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0"/>
  </w:num>
  <w:num w:numId="4">
    <w:abstractNumId w:val="5"/>
  </w:num>
  <w:num w:numId="5">
    <w:abstractNumId w:val="6"/>
  </w:num>
  <w:num w:numId="6">
    <w:abstractNumId w:val="3"/>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174D4"/>
    <w:rsid w:val="00053C17"/>
    <w:rsid w:val="000740C9"/>
    <w:rsid w:val="0009573D"/>
    <w:rsid w:val="000978C9"/>
    <w:rsid w:val="00097A6A"/>
    <w:rsid w:val="000C3CE7"/>
    <w:rsid w:val="000D23B6"/>
    <w:rsid w:val="000D3E58"/>
    <w:rsid w:val="000D5AD0"/>
    <w:rsid w:val="0011212F"/>
    <w:rsid w:val="00127216"/>
    <w:rsid w:val="00136E5D"/>
    <w:rsid w:val="00163B9F"/>
    <w:rsid w:val="00172370"/>
    <w:rsid w:val="001812B5"/>
    <w:rsid w:val="001A6C6B"/>
    <w:rsid w:val="001B1EF1"/>
    <w:rsid w:val="001B59EC"/>
    <w:rsid w:val="001B7446"/>
    <w:rsid w:val="00244974"/>
    <w:rsid w:val="00275B98"/>
    <w:rsid w:val="002A684B"/>
    <w:rsid w:val="002A74F6"/>
    <w:rsid w:val="00356980"/>
    <w:rsid w:val="00361551"/>
    <w:rsid w:val="00444F46"/>
    <w:rsid w:val="00457D52"/>
    <w:rsid w:val="005152C9"/>
    <w:rsid w:val="00576408"/>
    <w:rsid w:val="005B5B82"/>
    <w:rsid w:val="005B6357"/>
    <w:rsid w:val="005C3B06"/>
    <w:rsid w:val="005D3549"/>
    <w:rsid w:val="005E0B58"/>
    <w:rsid w:val="00604FA9"/>
    <w:rsid w:val="00670051"/>
    <w:rsid w:val="006A04C9"/>
    <w:rsid w:val="006E376F"/>
    <w:rsid w:val="006E42B9"/>
    <w:rsid w:val="007141F2"/>
    <w:rsid w:val="007622A3"/>
    <w:rsid w:val="007B7ABF"/>
    <w:rsid w:val="007F5618"/>
    <w:rsid w:val="008417BF"/>
    <w:rsid w:val="00854133"/>
    <w:rsid w:val="0086324D"/>
    <w:rsid w:val="00876972"/>
    <w:rsid w:val="008900A4"/>
    <w:rsid w:val="008A7CBB"/>
    <w:rsid w:val="008B3C69"/>
    <w:rsid w:val="008C7825"/>
    <w:rsid w:val="009111E1"/>
    <w:rsid w:val="0095579D"/>
    <w:rsid w:val="00960785"/>
    <w:rsid w:val="0099310A"/>
    <w:rsid w:val="009E3890"/>
    <w:rsid w:val="009F22FE"/>
    <w:rsid w:val="00A046B0"/>
    <w:rsid w:val="00A10C66"/>
    <w:rsid w:val="00A51ECC"/>
    <w:rsid w:val="00A576AA"/>
    <w:rsid w:val="00B164F3"/>
    <w:rsid w:val="00B26CF9"/>
    <w:rsid w:val="00B43114"/>
    <w:rsid w:val="00BA47C7"/>
    <w:rsid w:val="00BF5200"/>
    <w:rsid w:val="00C25185"/>
    <w:rsid w:val="00C545EF"/>
    <w:rsid w:val="00C87219"/>
    <w:rsid w:val="00C960DA"/>
    <w:rsid w:val="00CA37AE"/>
    <w:rsid w:val="00CB5D2F"/>
    <w:rsid w:val="00CC764B"/>
    <w:rsid w:val="00CF1CC8"/>
    <w:rsid w:val="00D37997"/>
    <w:rsid w:val="00D77889"/>
    <w:rsid w:val="00D93B74"/>
    <w:rsid w:val="00DA0629"/>
    <w:rsid w:val="00DE11D0"/>
    <w:rsid w:val="00E17BAB"/>
    <w:rsid w:val="00E34F5A"/>
    <w:rsid w:val="00E35855"/>
    <w:rsid w:val="00E535BF"/>
    <w:rsid w:val="00E723DF"/>
    <w:rsid w:val="00F40FCC"/>
    <w:rsid w:val="00F70C9E"/>
    <w:rsid w:val="00F96F20"/>
    <w:rsid w:val="00F975DE"/>
    <w:rsid w:val="00FF2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10827">
      <w:bodyDiv w:val="1"/>
      <w:marLeft w:val="0"/>
      <w:marRight w:val="0"/>
      <w:marTop w:val="0"/>
      <w:marBottom w:val="0"/>
      <w:divBdr>
        <w:top w:val="none" w:sz="0" w:space="0" w:color="auto"/>
        <w:left w:val="none" w:sz="0" w:space="0" w:color="auto"/>
        <w:bottom w:val="none" w:sz="0" w:space="0" w:color="auto"/>
        <w:right w:val="none" w:sz="0" w:space="0" w:color="auto"/>
      </w:divBdr>
    </w:div>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 w:id="1802452487">
      <w:bodyDiv w:val="1"/>
      <w:marLeft w:val="0"/>
      <w:marRight w:val="0"/>
      <w:marTop w:val="0"/>
      <w:marBottom w:val="0"/>
      <w:divBdr>
        <w:top w:val="none" w:sz="0" w:space="0" w:color="auto"/>
        <w:left w:val="none" w:sz="0" w:space="0" w:color="auto"/>
        <w:bottom w:val="none" w:sz="0" w:space="0" w:color="auto"/>
        <w:right w:val="none" w:sz="0" w:space="0" w:color="auto"/>
      </w:divBdr>
      <w:divsChild>
        <w:div w:id="283776588">
          <w:marLeft w:val="0"/>
          <w:marRight w:val="0"/>
          <w:marTop w:val="0"/>
          <w:marBottom w:val="0"/>
          <w:divBdr>
            <w:top w:val="none" w:sz="0" w:space="0" w:color="auto"/>
            <w:left w:val="none" w:sz="0" w:space="0" w:color="auto"/>
            <w:bottom w:val="none" w:sz="0" w:space="0" w:color="auto"/>
            <w:right w:val="none" w:sz="0" w:space="0" w:color="auto"/>
          </w:divBdr>
          <w:divsChild>
            <w:div w:id="17725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1511</Words>
  <Characters>8617</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Engel, Karen</dc:creator>
  <cp:lastModifiedBy>Engel, Karen</cp:lastModifiedBy>
  <cp:revision>2</cp:revision>
  <dcterms:created xsi:type="dcterms:W3CDTF">2026-08-03T18:35:00Z</dcterms:created>
  <dcterms:modified xsi:type="dcterms:W3CDTF">2026-08-03T18:35:00Z</dcterms:modified>
</cp:coreProperties>
</file>